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0590" w:rsidRDefault="00795594" w:rsidP="00795594">
      <w:pPr>
        <w:ind w:left="6804" w:right="-143"/>
        <w:jc w:val="right"/>
      </w:pPr>
      <w:r w:rsidRPr="00795594">
        <w:t xml:space="preserve">Утверждено </w:t>
      </w:r>
    </w:p>
    <w:p w:rsidR="00C90590" w:rsidRDefault="00795594" w:rsidP="00795594">
      <w:pPr>
        <w:ind w:left="6804" w:right="-143"/>
        <w:jc w:val="right"/>
      </w:pPr>
      <w:bookmarkStart w:id="0" w:name="_GoBack"/>
      <w:bookmarkEnd w:id="0"/>
      <w:r w:rsidRPr="00795594">
        <w:t xml:space="preserve">приказом ГКУ ЦОДД </w:t>
      </w:r>
    </w:p>
    <w:p w:rsidR="00795594" w:rsidRPr="00795594" w:rsidRDefault="00C90590" w:rsidP="00795594">
      <w:pPr>
        <w:ind w:left="6804" w:right="-143"/>
        <w:jc w:val="right"/>
      </w:pPr>
      <w:r>
        <w:rPr>
          <w:szCs w:val="28"/>
        </w:rPr>
        <w:t>№</w:t>
      </w:r>
      <w:r w:rsidR="00795594" w:rsidRPr="00795594">
        <w:rPr>
          <w:szCs w:val="28"/>
        </w:rPr>
        <w:t xml:space="preserve"> </w:t>
      </w:r>
      <w:hyperlink r:id="rId5" w:history="1">
        <w:r w:rsidR="00795594" w:rsidRPr="00795594">
          <w:rPr>
            <w:szCs w:val="28"/>
          </w:rPr>
          <w:t>01-41-701/9 от 18.09.2019</w:t>
        </w:r>
      </w:hyperlink>
    </w:p>
    <w:p w:rsidR="00795594" w:rsidRDefault="00795594" w:rsidP="003D26A3">
      <w:pPr>
        <w:ind w:right="-143"/>
        <w:jc w:val="center"/>
        <w:rPr>
          <w:b/>
        </w:rPr>
      </w:pPr>
    </w:p>
    <w:p w:rsidR="003D26A3" w:rsidRPr="00AC2E13" w:rsidRDefault="003D26A3" w:rsidP="003D26A3">
      <w:pPr>
        <w:ind w:right="-143"/>
        <w:jc w:val="center"/>
        <w:rPr>
          <w:b/>
          <w:sz w:val="28"/>
          <w:szCs w:val="28"/>
        </w:rPr>
      </w:pPr>
      <w:r w:rsidRPr="00AC2E13">
        <w:rPr>
          <w:b/>
        </w:rPr>
        <w:t>Политик</w:t>
      </w:r>
      <w:r>
        <w:rPr>
          <w:b/>
        </w:rPr>
        <w:t>а</w:t>
      </w:r>
      <w:r w:rsidRPr="00AC2E13">
        <w:rPr>
          <w:b/>
        </w:rPr>
        <w:t xml:space="preserve"> ГКУ ЦОДД в отношении обработки персональных данных и сведений о реализуемых требованиях к защите персональных данных</w:t>
      </w:r>
    </w:p>
    <w:p w:rsidR="003D26A3" w:rsidRDefault="003D26A3" w:rsidP="003D26A3">
      <w:pPr>
        <w:ind w:right="-143"/>
        <w:rPr>
          <w:b/>
          <w:sz w:val="28"/>
          <w:szCs w:val="28"/>
        </w:rPr>
      </w:pPr>
    </w:p>
    <w:p w:rsidR="003D26A3" w:rsidRPr="00AC2E13" w:rsidRDefault="003D26A3" w:rsidP="003D26A3">
      <w:pPr>
        <w:pStyle w:val="1"/>
        <w:keepNext w:val="0"/>
        <w:pageBreakBefore w:val="0"/>
        <w:widowControl w:val="0"/>
        <w:numPr>
          <w:ilvl w:val="1"/>
          <w:numId w:val="3"/>
        </w:numPr>
        <w:tabs>
          <w:tab w:val="left" w:pos="202"/>
        </w:tabs>
        <w:suppressAutoHyphens w:val="0"/>
        <w:autoSpaceDE w:val="0"/>
        <w:autoSpaceDN w:val="0"/>
        <w:spacing w:before="0" w:after="0" w:line="240" w:lineRule="auto"/>
        <w:ind w:left="0" w:right="-143" w:firstLine="709"/>
        <w:contextualSpacing/>
        <w:jc w:val="left"/>
        <w:rPr>
          <w:szCs w:val="24"/>
        </w:rPr>
      </w:pPr>
      <w:bookmarkStart w:id="1" w:name="_Toc17294756"/>
      <w:r w:rsidRPr="00AC2E13">
        <w:rPr>
          <w:szCs w:val="24"/>
        </w:rPr>
        <w:t>Общее</w:t>
      </w:r>
      <w:r w:rsidRPr="00AC2E13">
        <w:rPr>
          <w:spacing w:val="-2"/>
          <w:szCs w:val="24"/>
        </w:rPr>
        <w:t xml:space="preserve"> </w:t>
      </w:r>
      <w:r w:rsidRPr="00AC2E13">
        <w:rPr>
          <w:szCs w:val="24"/>
        </w:rPr>
        <w:t>положение.</w:t>
      </w:r>
      <w:bookmarkEnd w:id="1"/>
    </w:p>
    <w:p w:rsidR="003D26A3" w:rsidRPr="00AC2E13" w:rsidRDefault="003D26A3" w:rsidP="003D26A3">
      <w:pPr>
        <w:pStyle w:val="a4"/>
        <w:tabs>
          <w:tab w:val="left" w:pos="202"/>
          <w:tab w:val="left" w:pos="3897"/>
          <w:tab w:val="left" w:pos="5427"/>
          <w:tab w:val="left" w:pos="6328"/>
        </w:tabs>
        <w:spacing w:before="0"/>
        <w:ind w:left="0" w:right="-143" w:firstLine="709"/>
        <w:contextualSpacing/>
        <w:rPr>
          <w:sz w:val="24"/>
          <w:szCs w:val="24"/>
        </w:rPr>
      </w:pPr>
      <w:r w:rsidRPr="00AC2E13">
        <w:rPr>
          <w:sz w:val="24"/>
          <w:szCs w:val="24"/>
        </w:rPr>
        <w:t xml:space="preserve">Политика обработки персональных данных (далее </w:t>
      </w:r>
      <w:r>
        <w:rPr>
          <w:sz w:val="24"/>
          <w:szCs w:val="24"/>
        </w:rPr>
        <w:t>-</w:t>
      </w:r>
      <w:r w:rsidRPr="00AC2E13">
        <w:rPr>
          <w:sz w:val="24"/>
          <w:szCs w:val="24"/>
        </w:rPr>
        <w:t xml:space="preserve"> Политика) ра</w:t>
      </w:r>
      <w:r w:rsidRPr="00AC2E13">
        <w:rPr>
          <w:spacing w:val="-2"/>
          <w:sz w:val="24"/>
          <w:szCs w:val="24"/>
        </w:rPr>
        <w:t>з</w:t>
      </w:r>
      <w:r w:rsidRPr="00AC2E13">
        <w:rPr>
          <w:sz w:val="24"/>
          <w:szCs w:val="24"/>
        </w:rPr>
        <w:t>ра</w:t>
      </w:r>
      <w:r w:rsidRPr="00AC2E13">
        <w:rPr>
          <w:spacing w:val="-5"/>
          <w:sz w:val="24"/>
          <w:szCs w:val="24"/>
        </w:rPr>
        <w:t>б</w:t>
      </w:r>
      <w:r w:rsidRPr="00AC2E13">
        <w:rPr>
          <w:sz w:val="24"/>
          <w:szCs w:val="24"/>
        </w:rPr>
        <w:t>о</w:t>
      </w:r>
      <w:r w:rsidRPr="00AC2E13">
        <w:rPr>
          <w:spacing w:val="-1"/>
          <w:sz w:val="24"/>
          <w:szCs w:val="24"/>
        </w:rPr>
        <w:t>т</w:t>
      </w:r>
      <w:r w:rsidRPr="00AC2E13">
        <w:rPr>
          <w:sz w:val="24"/>
          <w:szCs w:val="24"/>
        </w:rPr>
        <w:t>а</w:t>
      </w:r>
      <w:r w:rsidRPr="00AC2E13">
        <w:rPr>
          <w:spacing w:val="-2"/>
          <w:sz w:val="24"/>
          <w:szCs w:val="24"/>
        </w:rPr>
        <w:t>н</w:t>
      </w:r>
      <w:r w:rsidRPr="00AC2E13">
        <w:rPr>
          <w:sz w:val="24"/>
          <w:szCs w:val="24"/>
        </w:rPr>
        <w:t>а</w:t>
      </w:r>
      <w:r w:rsidRPr="00AC2E13">
        <w:rPr>
          <w:spacing w:val="23"/>
          <w:sz w:val="24"/>
          <w:szCs w:val="24"/>
        </w:rPr>
        <w:t xml:space="preserve"> </w:t>
      </w:r>
      <w:r w:rsidRPr="00AC2E13">
        <w:rPr>
          <w:sz w:val="24"/>
          <w:szCs w:val="24"/>
        </w:rPr>
        <w:t>в</w:t>
      </w:r>
      <w:r w:rsidRPr="00AC2E13">
        <w:rPr>
          <w:spacing w:val="22"/>
          <w:sz w:val="24"/>
          <w:szCs w:val="24"/>
        </w:rPr>
        <w:t xml:space="preserve"> </w:t>
      </w:r>
      <w:r w:rsidRPr="00AC2E13">
        <w:rPr>
          <w:sz w:val="24"/>
          <w:szCs w:val="24"/>
        </w:rPr>
        <w:t>со</w:t>
      </w:r>
      <w:r w:rsidRPr="00AC2E13">
        <w:rPr>
          <w:spacing w:val="1"/>
          <w:sz w:val="24"/>
          <w:szCs w:val="24"/>
        </w:rPr>
        <w:t>о</w:t>
      </w:r>
      <w:r w:rsidRPr="00AC2E13">
        <w:rPr>
          <w:spacing w:val="-1"/>
          <w:sz w:val="24"/>
          <w:szCs w:val="24"/>
        </w:rPr>
        <w:t>т</w:t>
      </w:r>
      <w:r w:rsidRPr="00AC2E13">
        <w:rPr>
          <w:spacing w:val="-4"/>
          <w:sz w:val="24"/>
          <w:szCs w:val="24"/>
        </w:rPr>
        <w:t>в</w:t>
      </w:r>
      <w:r w:rsidRPr="00AC2E13">
        <w:rPr>
          <w:sz w:val="24"/>
          <w:szCs w:val="24"/>
        </w:rPr>
        <w:t>е</w:t>
      </w:r>
      <w:r w:rsidRPr="00AC2E13">
        <w:rPr>
          <w:spacing w:val="-2"/>
          <w:sz w:val="24"/>
          <w:szCs w:val="24"/>
        </w:rPr>
        <w:t>т</w:t>
      </w:r>
      <w:r w:rsidRPr="00AC2E13">
        <w:rPr>
          <w:sz w:val="24"/>
          <w:szCs w:val="24"/>
        </w:rPr>
        <w:t>с</w:t>
      </w:r>
      <w:r w:rsidRPr="00AC2E13">
        <w:rPr>
          <w:spacing w:val="-2"/>
          <w:sz w:val="24"/>
          <w:szCs w:val="24"/>
        </w:rPr>
        <w:t>т</w:t>
      </w:r>
      <w:r w:rsidRPr="00AC2E13">
        <w:rPr>
          <w:spacing w:val="-1"/>
          <w:sz w:val="24"/>
          <w:szCs w:val="24"/>
        </w:rPr>
        <w:t>в</w:t>
      </w:r>
      <w:r w:rsidRPr="00AC2E13">
        <w:rPr>
          <w:spacing w:val="-2"/>
          <w:sz w:val="24"/>
          <w:szCs w:val="24"/>
        </w:rPr>
        <w:t>и</w:t>
      </w:r>
      <w:r w:rsidRPr="00AC2E13">
        <w:rPr>
          <w:sz w:val="24"/>
          <w:szCs w:val="24"/>
        </w:rPr>
        <w:t>и</w:t>
      </w:r>
      <w:r w:rsidRPr="00AC2E13">
        <w:rPr>
          <w:spacing w:val="22"/>
          <w:sz w:val="24"/>
          <w:szCs w:val="24"/>
        </w:rPr>
        <w:t xml:space="preserve"> </w:t>
      </w:r>
      <w:r w:rsidRPr="00AC2E13">
        <w:rPr>
          <w:sz w:val="24"/>
          <w:szCs w:val="24"/>
        </w:rPr>
        <w:t>с</w:t>
      </w:r>
      <w:r w:rsidRPr="00AC2E13">
        <w:rPr>
          <w:spacing w:val="23"/>
          <w:sz w:val="24"/>
          <w:szCs w:val="24"/>
        </w:rPr>
        <w:t xml:space="preserve"> </w:t>
      </w:r>
      <w:r w:rsidRPr="00AC2E13">
        <w:rPr>
          <w:spacing w:val="-1"/>
          <w:sz w:val="24"/>
          <w:szCs w:val="24"/>
        </w:rPr>
        <w:t>Ф</w:t>
      </w:r>
      <w:r w:rsidRPr="00AC2E13">
        <w:rPr>
          <w:spacing w:val="-2"/>
          <w:sz w:val="24"/>
          <w:szCs w:val="24"/>
        </w:rPr>
        <w:t>ед</w:t>
      </w:r>
      <w:r w:rsidRPr="00AC2E13">
        <w:rPr>
          <w:sz w:val="24"/>
          <w:szCs w:val="24"/>
        </w:rPr>
        <w:t>еральным</w:t>
      </w:r>
      <w:r w:rsidRPr="00AC2E13">
        <w:rPr>
          <w:spacing w:val="21"/>
          <w:sz w:val="24"/>
          <w:szCs w:val="24"/>
        </w:rPr>
        <w:t xml:space="preserve"> </w:t>
      </w:r>
      <w:r w:rsidRPr="00AC2E13">
        <w:rPr>
          <w:sz w:val="24"/>
          <w:szCs w:val="24"/>
        </w:rPr>
        <w:t>за</w:t>
      </w:r>
      <w:r w:rsidRPr="00AC2E13">
        <w:rPr>
          <w:spacing w:val="-3"/>
          <w:sz w:val="24"/>
          <w:szCs w:val="24"/>
        </w:rPr>
        <w:t>к</w:t>
      </w:r>
      <w:r w:rsidRPr="00AC2E13">
        <w:rPr>
          <w:sz w:val="24"/>
          <w:szCs w:val="24"/>
        </w:rPr>
        <w:t>о</w:t>
      </w:r>
      <w:r w:rsidRPr="00AC2E13">
        <w:rPr>
          <w:spacing w:val="-2"/>
          <w:sz w:val="24"/>
          <w:szCs w:val="24"/>
        </w:rPr>
        <w:t>но</w:t>
      </w:r>
      <w:r w:rsidRPr="00AC2E13">
        <w:rPr>
          <w:sz w:val="24"/>
          <w:szCs w:val="24"/>
        </w:rPr>
        <w:t>м</w:t>
      </w:r>
      <w:r w:rsidRPr="00AC2E13">
        <w:rPr>
          <w:spacing w:val="24"/>
          <w:sz w:val="24"/>
          <w:szCs w:val="24"/>
        </w:rPr>
        <w:t xml:space="preserve"> </w:t>
      </w:r>
      <w:r w:rsidRPr="00AC2E13">
        <w:rPr>
          <w:sz w:val="24"/>
          <w:szCs w:val="24"/>
        </w:rPr>
        <w:t>от</w:t>
      </w:r>
      <w:r w:rsidRPr="00AC2E13">
        <w:rPr>
          <w:spacing w:val="20"/>
          <w:sz w:val="24"/>
          <w:szCs w:val="24"/>
        </w:rPr>
        <w:t xml:space="preserve"> </w:t>
      </w:r>
      <w:r w:rsidRPr="00AC2E13">
        <w:rPr>
          <w:spacing w:val="-2"/>
          <w:sz w:val="24"/>
          <w:szCs w:val="24"/>
        </w:rPr>
        <w:t>2</w:t>
      </w:r>
      <w:r w:rsidRPr="00AC2E13">
        <w:rPr>
          <w:sz w:val="24"/>
          <w:szCs w:val="24"/>
        </w:rPr>
        <w:t>7.</w:t>
      </w:r>
      <w:r w:rsidRPr="00AC2E13">
        <w:rPr>
          <w:spacing w:val="-2"/>
          <w:sz w:val="24"/>
          <w:szCs w:val="24"/>
        </w:rPr>
        <w:t>07</w:t>
      </w:r>
      <w:r w:rsidRPr="00AC2E13">
        <w:rPr>
          <w:sz w:val="24"/>
          <w:szCs w:val="24"/>
        </w:rPr>
        <w:t>.20</w:t>
      </w:r>
      <w:r w:rsidRPr="00AC2E13">
        <w:rPr>
          <w:spacing w:val="-2"/>
          <w:sz w:val="24"/>
          <w:szCs w:val="24"/>
        </w:rPr>
        <w:t>0</w:t>
      </w:r>
      <w:r w:rsidRPr="00AC2E13">
        <w:rPr>
          <w:sz w:val="24"/>
          <w:szCs w:val="24"/>
        </w:rPr>
        <w:t>6г.</w:t>
      </w:r>
      <w:r w:rsidRPr="00AC2E13">
        <w:rPr>
          <w:spacing w:val="22"/>
          <w:sz w:val="24"/>
          <w:szCs w:val="24"/>
        </w:rPr>
        <w:t xml:space="preserve"> </w:t>
      </w:r>
      <w:r w:rsidRPr="00AC2E13">
        <w:rPr>
          <w:spacing w:val="-2"/>
          <w:sz w:val="24"/>
          <w:szCs w:val="24"/>
        </w:rPr>
        <w:t>№</w:t>
      </w:r>
      <w:r w:rsidRPr="00AC2E13">
        <w:rPr>
          <w:w w:val="25"/>
          <w:sz w:val="24"/>
          <w:szCs w:val="24"/>
        </w:rPr>
        <w:t> </w:t>
      </w:r>
      <w:r w:rsidRPr="00AC2E13">
        <w:rPr>
          <w:spacing w:val="-2"/>
          <w:sz w:val="24"/>
          <w:szCs w:val="24"/>
        </w:rPr>
        <w:t>15</w:t>
      </w:r>
      <w:r w:rsidRPr="00AC2E13">
        <w:rPr>
          <w:spacing w:val="8"/>
          <w:sz w:val="24"/>
          <w:szCs w:val="24"/>
        </w:rPr>
        <w:t>2</w:t>
      </w:r>
      <w:r w:rsidRPr="00AC2E13">
        <w:rPr>
          <w:sz w:val="24"/>
          <w:szCs w:val="24"/>
        </w:rPr>
        <w:t xml:space="preserve">- ФЗ «О персональных данных» (далее — 152-ФЗ). </w:t>
      </w:r>
    </w:p>
    <w:p w:rsidR="003D26A3" w:rsidRPr="00AC2E13" w:rsidRDefault="003D26A3" w:rsidP="003D26A3">
      <w:pPr>
        <w:pStyle w:val="a4"/>
        <w:tabs>
          <w:tab w:val="left" w:pos="202"/>
        </w:tabs>
        <w:spacing w:before="0"/>
        <w:ind w:left="0" w:right="-143" w:firstLine="709"/>
        <w:contextualSpacing/>
        <w:rPr>
          <w:sz w:val="24"/>
          <w:szCs w:val="24"/>
        </w:rPr>
      </w:pPr>
      <w:r w:rsidRPr="00AC2E13">
        <w:rPr>
          <w:sz w:val="24"/>
          <w:szCs w:val="24"/>
        </w:rPr>
        <w:t>В Политике используются следующие основные понятия:</w:t>
      </w:r>
    </w:p>
    <w:p w:rsidR="003D26A3" w:rsidRPr="00F53056" w:rsidRDefault="003D26A3" w:rsidP="003D26A3">
      <w:pPr>
        <w:pStyle w:val="a3"/>
        <w:numPr>
          <w:ilvl w:val="0"/>
          <w:numId w:val="4"/>
        </w:numPr>
        <w:tabs>
          <w:tab w:val="left" w:pos="202"/>
        </w:tabs>
        <w:ind w:left="0" w:right="-143" w:firstLine="709"/>
        <w:jc w:val="both"/>
      </w:pPr>
      <w:r w:rsidRPr="00F53056">
        <w:t xml:space="preserve">автоматизированная обработка персональных данных </w:t>
      </w:r>
      <w:r>
        <w:t>-</w:t>
      </w:r>
      <w:r w:rsidRPr="00F53056">
        <w:t xml:space="preserve"> обработка персональных данных с помощью средств вычислительной техники;</w:t>
      </w:r>
    </w:p>
    <w:p w:rsidR="003D26A3" w:rsidRPr="00F53056" w:rsidRDefault="003D26A3" w:rsidP="003D26A3">
      <w:pPr>
        <w:pStyle w:val="a4"/>
        <w:numPr>
          <w:ilvl w:val="0"/>
          <w:numId w:val="4"/>
        </w:numPr>
        <w:tabs>
          <w:tab w:val="left" w:pos="202"/>
        </w:tabs>
        <w:spacing w:before="0"/>
        <w:ind w:left="0" w:right="-143" w:firstLine="709"/>
        <w:contextualSpacing/>
        <w:rPr>
          <w:sz w:val="24"/>
          <w:szCs w:val="24"/>
        </w:rPr>
      </w:pPr>
      <w:r w:rsidRPr="00F53056">
        <w:rPr>
          <w:sz w:val="24"/>
          <w:szCs w:val="24"/>
        </w:rPr>
        <w:t xml:space="preserve">блокирование персональных данных </w:t>
      </w:r>
      <w:r>
        <w:rPr>
          <w:sz w:val="24"/>
          <w:szCs w:val="24"/>
        </w:rPr>
        <w:t>-</w:t>
      </w:r>
      <w:r w:rsidRPr="00F53056">
        <w:rPr>
          <w:sz w:val="24"/>
          <w:szCs w:val="24"/>
        </w:rPr>
        <w:t xml:space="preserve"> временное прекращение обработки персональных данных (за исключением случаев, если обработка необходима для уточнения персональных данных);</w:t>
      </w:r>
    </w:p>
    <w:p w:rsidR="003D26A3" w:rsidRPr="00F53056" w:rsidRDefault="003D26A3" w:rsidP="003D26A3">
      <w:pPr>
        <w:pStyle w:val="a3"/>
        <w:numPr>
          <w:ilvl w:val="0"/>
          <w:numId w:val="4"/>
        </w:numPr>
        <w:tabs>
          <w:tab w:val="left" w:pos="202"/>
        </w:tabs>
        <w:ind w:left="0" w:right="-143" w:firstLine="709"/>
        <w:jc w:val="both"/>
      </w:pPr>
      <w:r w:rsidRPr="00F53056">
        <w:t xml:space="preserve">информационная система персональных данных </w:t>
      </w:r>
      <w:r>
        <w:t>-</w:t>
      </w:r>
      <w:r w:rsidRPr="00F53056">
        <w:t xml:space="preserve"> совокупность содержащихся в базах данных персональных данных, и обеспечивающих их обработку информационных технологий и технических</w:t>
      </w:r>
      <w:r w:rsidRPr="00F53056">
        <w:rPr>
          <w:spacing w:val="-5"/>
        </w:rPr>
        <w:t xml:space="preserve"> </w:t>
      </w:r>
      <w:r w:rsidRPr="00F53056">
        <w:t>средств;</w:t>
      </w:r>
    </w:p>
    <w:p w:rsidR="003D26A3" w:rsidRPr="00F53056" w:rsidRDefault="003D26A3" w:rsidP="003D26A3">
      <w:pPr>
        <w:pStyle w:val="a4"/>
        <w:numPr>
          <w:ilvl w:val="0"/>
          <w:numId w:val="4"/>
        </w:numPr>
        <w:tabs>
          <w:tab w:val="left" w:pos="202"/>
        </w:tabs>
        <w:spacing w:before="0"/>
        <w:ind w:left="0" w:right="-143" w:firstLine="709"/>
        <w:contextualSpacing/>
        <w:rPr>
          <w:sz w:val="24"/>
          <w:szCs w:val="24"/>
        </w:rPr>
      </w:pPr>
      <w:r w:rsidRPr="00F53056">
        <w:rPr>
          <w:sz w:val="24"/>
          <w:szCs w:val="24"/>
        </w:rPr>
        <w:t xml:space="preserve">обработка персональных данных </w:t>
      </w:r>
      <w:r>
        <w:rPr>
          <w:sz w:val="24"/>
          <w:szCs w:val="24"/>
        </w:rPr>
        <w:t>-</w:t>
      </w:r>
      <w:r w:rsidRPr="00F53056">
        <w:rPr>
          <w:sz w:val="24"/>
          <w:szCs w:val="24"/>
        </w:rPr>
        <w:t xml:space="preserve">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блокирование, удаление, уничтожение персональных данных;</w:t>
      </w:r>
    </w:p>
    <w:p w:rsidR="003D26A3" w:rsidRPr="00F53056" w:rsidRDefault="003D26A3" w:rsidP="003D26A3">
      <w:pPr>
        <w:pStyle w:val="a4"/>
        <w:numPr>
          <w:ilvl w:val="0"/>
          <w:numId w:val="4"/>
        </w:numPr>
        <w:tabs>
          <w:tab w:val="left" w:pos="202"/>
        </w:tabs>
        <w:spacing w:before="0"/>
        <w:ind w:left="0" w:right="-143" w:firstLine="709"/>
        <w:contextualSpacing/>
        <w:rPr>
          <w:sz w:val="24"/>
          <w:szCs w:val="24"/>
        </w:rPr>
      </w:pPr>
      <w:r>
        <w:rPr>
          <w:sz w:val="24"/>
          <w:szCs w:val="24"/>
        </w:rPr>
        <w:t>оператор -</w:t>
      </w:r>
      <w:r w:rsidRPr="00F53056">
        <w:rPr>
          <w:sz w:val="24"/>
          <w:szCs w:val="24"/>
        </w:rPr>
        <w:t xml:space="preserve">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w:t>
      </w:r>
      <w:r w:rsidRPr="00F53056">
        <w:rPr>
          <w:spacing w:val="-3"/>
          <w:sz w:val="24"/>
          <w:szCs w:val="24"/>
        </w:rPr>
        <w:t xml:space="preserve"> </w:t>
      </w:r>
      <w:r w:rsidRPr="00F53056">
        <w:rPr>
          <w:sz w:val="24"/>
          <w:szCs w:val="24"/>
        </w:rPr>
        <w:t>данными;</w:t>
      </w:r>
    </w:p>
    <w:p w:rsidR="003D26A3" w:rsidRPr="00F53056" w:rsidRDefault="003D26A3" w:rsidP="003D26A3">
      <w:pPr>
        <w:pStyle w:val="a4"/>
        <w:numPr>
          <w:ilvl w:val="0"/>
          <w:numId w:val="4"/>
        </w:numPr>
        <w:tabs>
          <w:tab w:val="left" w:pos="202"/>
        </w:tabs>
        <w:spacing w:before="0"/>
        <w:ind w:left="0" w:right="-143" w:firstLine="709"/>
        <w:contextualSpacing/>
        <w:rPr>
          <w:sz w:val="24"/>
          <w:szCs w:val="24"/>
        </w:rPr>
      </w:pPr>
      <w:r>
        <w:rPr>
          <w:sz w:val="24"/>
          <w:szCs w:val="24"/>
        </w:rPr>
        <w:t>персональные данные -</w:t>
      </w:r>
      <w:r w:rsidRPr="00F53056">
        <w:rPr>
          <w:sz w:val="24"/>
          <w:szCs w:val="24"/>
        </w:rPr>
        <w:t xml:space="preserve"> любая информация, относящаяся к прямо или косвенно определенному</w:t>
      </w:r>
      <w:r>
        <w:rPr>
          <w:sz w:val="24"/>
          <w:szCs w:val="24"/>
        </w:rPr>
        <w:t>,</w:t>
      </w:r>
      <w:r w:rsidRPr="00F53056">
        <w:rPr>
          <w:sz w:val="24"/>
          <w:szCs w:val="24"/>
        </w:rPr>
        <w:t xml:space="preserve"> или определяемому физическому лицу (субъекту персональных данных);</w:t>
      </w:r>
    </w:p>
    <w:p w:rsidR="003D26A3" w:rsidRPr="00F53056" w:rsidRDefault="003D26A3" w:rsidP="003D26A3">
      <w:pPr>
        <w:pStyle w:val="a3"/>
        <w:numPr>
          <w:ilvl w:val="0"/>
          <w:numId w:val="4"/>
        </w:numPr>
        <w:tabs>
          <w:tab w:val="left" w:pos="202"/>
        </w:tabs>
        <w:ind w:left="0" w:right="-143" w:firstLine="709"/>
        <w:jc w:val="both"/>
      </w:pPr>
      <w:r w:rsidRPr="00F53056">
        <w:t>предоставление   персональных   данных - действия, направленные на раскрытие персональных данных определенному лицу или определенному кругу</w:t>
      </w:r>
      <w:r w:rsidRPr="00F53056">
        <w:rPr>
          <w:spacing w:val="1"/>
        </w:rPr>
        <w:t xml:space="preserve"> </w:t>
      </w:r>
      <w:r w:rsidRPr="00F53056">
        <w:t>лиц;</w:t>
      </w:r>
    </w:p>
    <w:p w:rsidR="003D26A3" w:rsidRPr="00F53056" w:rsidRDefault="003D26A3" w:rsidP="003D26A3">
      <w:pPr>
        <w:pStyle w:val="a4"/>
        <w:numPr>
          <w:ilvl w:val="0"/>
          <w:numId w:val="4"/>
        </w:numPr>
        <w:tabs>
          <w:tab w:val="left" w:pos="202"/>
        </w:tabs>
        <w:spacing w:before="0"/>
        <w:ind w:left="0" w:right="-143" w:firstLine="709"/>
        <w:contextualSpacing/>
        <w:rPr>
          <w:sz w:val="24"/>
          <w:szCs w:val="24"/>
        </w:rPr>
      </w:pPr>
      <w:r w:rsidRPr="00F53056">
        <w:rPr>
          <w:sz w:val="24"/>
          <w:szCs w:val="24"/>
        </w:rPr>
        <w:t xml:space="preserve">распространение персональных данных - действия, направленные на раскрытие персональных данных неопределенному кругу </w:t>
      </w:r>
      <w:r w:rsidRPr="00F53056">
        <w:rPr>
          <w:spacing w:val="-2"/>
          <w:sz w:val="24"/>
          <w:szCs w:val="24"/>
        </w:rPr>
        <w:t xml:space="preserve">лиц </w:t>
      </w:r>
      <w:r w:rsidRPr="00F53056">
        <w:rPr>
          <w:sz w:val="24"/>
          <w:szCs w:val="24"/>
        </w:rPr>
        <w:t>(передача персональных данных) или на ознакомление с персональными данными неограниченного круга лиц, в том числе обнародование персональных данных в средствах массовой информации, размещение в информационно- телекоммуникационных сетях или предоставление доступа к персональным данным каким-либо иным</w:t>
      </w:r>
      <w:r w:rsidRPr="00F53056">
        <w:rPr>
          <w:spacing w:val="2"/>
          <w:sz w:val="24"/>
          <w:szCs w:val="24"/>
        </w:rPr>
        <w:t xml:space="preserve"> </w:t>
      </w:r>
      <w:r w:rsidRPr="00F53056">
        <w:rPr>
          <w:sz w:val="24"/>
          <w:szCs w:val="24"/>
        </w:rPr>
        <w:t>способом;</w:t>
      </w:r>
    </w:p>
    <w:p w:rsidR="003D26A3" w:rsidRPr="00F53056" w:rsidRDefault="003D26A3" w:rsidP="003D26A3">
      <w:pPr>
        <w:pStyle w:val="a3"/>
        <w:numPr>
          <w:ilvl w:val="0"/>
          <w:numId w:val="4"/>
        </w:numPr>
        <w:tabs>
          <w:tab w:val="left" w:pos="202"/>
        </w:tabs>
        <w:ind w:left="0" w:right="-143" w:firstLine="709"/>
        <w:jc w:val="both"/>
      </w:pPr>
      <w:r w:rsidRPr="00F53056">
        <w:t>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или иностранному юридическому лицу;</w:t>
      </w:r>
    </w:p>
    <w:p w:rsidR="003D26A3" w:rsidRPr="00F53056" w:rsidRDefault="003D26A3" w:rsidP="003D26A3">
      <w:pPr>
        <w:pStyle w:val="a4"/>
        <w:numPr>
          <w:ilvl w:val="0"/>
          <w:numId w:val="4"/>
        </w:numPr>
        <w:tabs>
          <w:tab w:val="left" w:pos="202"/>
        </w:tabs>
        <w:spacing w:before="0"/>
        <w:ind w:left="0" w:right="-143" w:firstLine="709"/>
        <w:contextualSpacing/>
        <w:rPr>
          <w:sz w:val="24"/>
          <w:szCs w:val="24"/>
        </w:rPr>
      </w:pPr>
      <w:r w:rsidRPr="00F53056">
        <w:rPr>
          <w:sz w:val="24"/>
          <w:szCs w:val="24"/>
        </w:rPr>
        <w:t>уничтожение персональных данных - действия, в результате которых невозможно      восстановить      содержание       персональных       данных в информационной системе персональных данных и (или) результате которых уничтожаются материальные носители персональных</w:t>
      </w:r>
      <w:r w:rsidRPr="00F53056">
        <w:rPr>
          <w:spacing w:val="-9"/>
          <w:sz w:val="24"/>
          <w:szCs w:val="24"/>
        </w:rPr>
        <w:t xml:space="preserve"> </w:t>
      </w:r>
      <w:r w:rsidRPr="00F53056">
        <w:rPr>
          <w:sz w:val="24"/>
          <w:szCs w:val="24"/>
        </w:rPr>
        <w:t>данных.</w:t>
      </w:r>
    </w:p>
    <w:p w:rsidR="003D26A3" w:rsidRDefault="003D26A3" w:rsidP="003D26A3">
      <w:pPr>
        <w:pStyle w:val="a4"/>
        <w:numPr>
          <w:ilvl w:val="0"/>
          <w:numId w:val="4"/>
        </w:numPr>
        <w:tabs>
          <w:tab w:val="left" w:pos="202"/>
        </w:tabs>
        <w:spacing w:before="0"/>
        <w:ind w:left="0" w:right="-143" w:firstLine="709"/>
        <w:contextualSpacing/>
        <w:rPr>
          <w:sz w:val="24"/>
          <w:szCs w:val="24"/>
        </w:rPr>
      </w:pPr>
      <w:proofErr w:type="spellStart"/>
      <w:r w:rsidRPr="00EC1FA9">
        <w:rPr>
          <w:sz w:val="24"/>
          <w:szCs w:val="24"/>
        </w:rPr>
        <w:t>Cookie</w:t>
      </w:r>
      <w:proofErr w:type="spellEnd"/>
      <w:r w:rsidRPr="00EC1FA9">
        <w:rPr>
          <w:sz w:val="24"/>
          <w:szCs w:val="24"/>
        </w:rPr>
        <w:t xml:space="preserve"> - это небольшие файлы данных (обычно содержащие буквы и цифры), которые веб-сайты могут оставлять на компьютере или мобильном устройстве при </w:t>
      </w:r>
      <w:r w:rsidRPr="00EC1FA9">
        <w:rPr>
          <w:sz w:val="24"/>
          <w:szCs w:val="24"/>
        </w:rPr>
        <w:lastRenderedPageBreak/>
        <w:t xml:space="preserve">посещении того или иного сайта или страницы. Файл </w:t>
      </w:r>
      <w:proofErr w:type="spellStart"/>
      <w:r w:rsidRPr="00EC1FA9">
        <w:rPr>
          <w:sz w:val="24"/>
          <w:szCs w:val="24"/>
        </w:rPr>
        <w:t>cookie</w:t>
      </w:r>
      <w:proofErr w:type="spellEnd"/>
      <w:r w:rsidRPr="00EC1FA9">
        <w:rPr>
          <w:sz w:val="24"/>
          <w:szCs w:val="24"/>
        </w:rPr>
        <w:t xml:space="preserve"> помогает веб-сайту узнать устройство при следующем посещении. Эту задачу могут также выполнять веб-маяки или другие подобные файлы. </w:t>
      </w:r>
    </w:p>
    <w:p w:rsidR="003D26A3" w:rsidRPr="00EC1FA9" w:rsidRDefault="003D26A3" w:rsidP="003D26A3">
      <w:pPr>
        <w:pStyle w:val="a4"/>
        <w:spacing w:before="0"/>
        <w:ind w:left="0" w:right="-143" w:firstLine="709"/>
        <w:contextualSpacing/>
        <w:rPr>
          <w:sz w:val="24"/>
          <w:szCs w:val="24"/>
        </w:rPr>
      </w:pPr>
      <w:r w:rsidRPr="00EC1FA9">
        <w:rPr>
          <w:sz w:val="24"/>
          <w:szCs w:val="24"/>
        </w:rPr>
        <w:t>ГКУ ЦОДД - как Оператор персональных данных - обязано опубликовать или иным образом обеспечить неограниченный доступ к настоящей Политике обработки персональных данных в соответствии с ч. 2 ст. 18.1. 152-ФЗ.</w:t>
      </w:r>
    </w:p>
    <w:p w:rsidR="003D26A3" w:rsidRPr="00AC2E13" w:rsidRDefault="003D26A3" w:rsidP="003D26A3">
      <w:pPr>
        <w:pStyle w:val="a4"/>
        <w:tabs>
          <w:tab w:val="left" w:pos="202"/>
        </w:tabs>
        <w:spacing w:before="0"/>
        <w:ind w:left="0" w:right="-143" w:firstLine="709"/>
        <w:contextualSpacing/>
        <w:rPr>
          <w:sz w:val="24"/>
          <w:szCs w:val="24"/>
        </w:rPr>
      </w:pPr>
    </w:p>
    <w:p w:rsidR="003D26A3" w:rsidRPr="00AC2E13" w:rsidRDefault="003D26A3" w:rsidP="003D26A3">
      <w:pPr>
        <w:pStyle w:val="1"/>
        <w:keepNext w:val="0"/>
        <w:pageBreakBefore w:val="0"/>
        <w:widowControl w:val="0"/>
        <w:numPr>
          <w:ilvl w:val="1"/>
          <w:numId w:val="3"/>
        </w:numPr>
        <w:tabs>
          <w:tab w:val="left" w:pos="202"/>
        </w:tabs>
        <w:suppressAutoHyphens w:val="0"/>
        <w:autoSpaceDE w:val="0"/>
        <w:autoSpaceDN w:val="0"/>
        <w:spacing w:before="0" w:after="0" w:line="240" w:lineRule="auto"/>
        <w:ind w:left="0" w:right="-143" w:firstLine="709"/>
        <w:contextualSpacing/>
        <w:jc w:val="left"/>
        <w:rPr>
          <w:szCs w:val="24"/>
        </w:rPr>
      </w:pPr>
      <w:bookmarkStart w:id="2" w:name="_Toc17294757"/>
      <w:r w:rsidRPr="00AC2E13">
        <w:rPr>
          <w:szCs w:val="24"/>
        </w:rPr>
        <w:t>Принципы и условия обработки персональных</w:t>
      </w:r>
      <w:r w:rsidRPr="00AC2E13">
        <w:rPr>
          <w:spacing w:val="-11"/>
          <w:szCs w:val="24"/>
        </w:rPr>
        <w:t xml:space="preserve"> </w:t>
      </w:r>
      <w:r w:rsidRPr="00AC2E13">
        <w:rPr>
          <w:szCs w:val="24"/>
        </w:rPr>
        <w:t>данных.</w:t>
      </w:r>
      <w:bookmarkEnd w:id="2"/>
    </w:p>
    <w:p w:rsidR="003D26A3" w:rsidRPr="00AC2E13" w:rsidRDefault="003D26A3" w:rsidP="003D26A3">
      <w:pPr>
        <w:pStyle w:val="a3"/>
        <w:widowControl w:val="0"/>
        <w:numPr>
          <w:ilvl w:val="2"/>
          <w:numId w:val="3"/>
        </w:numPr>
        <w:tabs>
          <w:tab w:val="left" w:pos="202"/>
          <w:tab w:val="left" w:pos="709"/>
          <w:tab w:val="left" w:pos="1282"/>
          <w:tab w:val="left" w:pos="1283"/>
          <w:tab w:val="left" w:pos="2894"/>
          <w:tab w:val="left" w:pos="4911"/>
          <w:tab w:val="left" w:pos="6158"/>
          <w:tab w:val="left" w:pos="6666"/>
        </w:tabs>
        <w:autoSpaceDE w:val="0"/>
        <w:autoSpaceDN w:val="0"/>
        <w:ind w:left="0" w:right="-143" w:firstLine="709"/>
        <w:jc w:val="both"/>
      </w:pPr>
      <w:r w:rsidRPr="00AC2E13">
        <w:t>Обработка</w:t>
      </w:r>
      <w:r w:rsidRPr="00AC2E13">
        <w:tab/>
        <w:t>персональных</w:t>
      </w:r>
      <w:r w:rsidRPr="00AC2E13">
        <w:tab/>
        <w:t>данных</w:t>
      </w:r>
      <w:r w:rsidRPr="00AC2E13">
        <w:tab/>
        <w:t>в</w:t>
      </w:r>
      <w:r w:rsidRPr="00AC2E13">
        <w:tab/>
        <w:t>ГКУ ЦОДД осуществляется на основе следующих</w:t>
      </w:r>
      <w:r w:rsidRPr="00AC2E13">
        <w:rPr>
          <w:spacing w:val="-4"/>
        </w:rPr>
        <w:t xml:space="preserve"> </w:t>
      </w:r>
      <w:r w:rsidRPr="00AC2E13">
        <w:t>принципов:</w:t>
      </w:r>
    </w:p>
    <w:p w:rsidR="003D26A3" w:rsidRPr="00AC2E13" w:rsidRDefault="003D26A3" w:rsidP="003D26A3">
      <w:pPr>
        <w:pStyle w:val="a3"/>
        <w:widowControl w:val="0"/>
        <w:numPr>
          <w:ilvl w:val="0"/>
          <w:numId w:val="2"/>
        </w:numPr>
        <w:tabs>
          <w:tab w:val="left" w:pos="202"/>
          <w:tab w:val="left" w:pos="567"/>
          <w:tab w:val="left" w:pos="1282"/>
          <w:tab w:val="left" w:pos="1283"/>
        </w:tabs>
        <w:autoSpaceDE w:val="0"/>
        <w:autoSpaceDN w:val="0"/>
        <w:ind w:left="0" w:right="-143" w:firstLine="709"/>
        <w:jc w:val="both"/>
      </w:pPr>
      <w:r w:rsidRPr="00AC2E13">
        <w:t>законности и справедливой</w:t>
      </w:r>
      <w:r w:rsidRPr="00AC2E13">
        <w:rPr>
          <w:spacing w:val="-6"/>
        </w:rPr>
        <w:t xml:space="preserve"> </w:t>
      </w:r>
      <w:r w:rsidRPr="00AC2E13">
        <w:t>основы;</w:t>
      </w:r>
    </w:p>
    <w:p w:rsidR="003D26A3" w:rsidRPr="00AC2E13" w:rsidRDefault="003D26A3" w:rsidP="003D26A3">
      <w:pPr>
        <w:pStyle w:val="a3"/>
        <w:widowControl w:val="0"/>
        <w:numPr>
          <w:ilvl w:val="0"/>
          <w:numId w:val="2"/>
        </w:numPr>
        <w:tabs>
          <w:tab w:val="left" w:pos="202"/>
          <w:tab w:val="left" w:pos="567"/>
          <w:tab w:val="left" w:pos="1282"/>
          <w:tab w:val="left" w:pos="1283"/>
          <w:tab w:val="left" w:pos="3084"/>
          <w:tab w:val="left" w:pos="4619"/>
          <w:tab w:val="left" w:pos="6600"/>
          <w:tab w:val="left" w:pos="7804"/>
        </w:tabs>
        <w:autoSpaceDE w:val="0"/>
        <w:autoSpaceDN w:val="0"/>
        <w:ind w:left="0" w:right="-143" w:firstLine="709"/>
        <w:jc w:val="both"/>
      </w:pPr>
      <w:r w:rsidRPr="00AC2E13">
        <w:t>ограничения</w:t>
      </w:r>
      <w:r w:rsidRPr="00AC2E13">
        <w:tab/>
        <w:t>обработки</w:t>
      </w:r>
      <w:r w:rsidRPr="00AC2E13">
        <w:tab/>
        <w:t>персональных</w:t>
      </w:r>
      <w:r w:rsidRPr="00AC2E13">
        <w:tab/>
        <w:t>данных</w:t>
      </w:r>
      <w:r w:rsidRPr="00AC2E13">
        <w:tab/>
      </w:r>
      <w:r w:rsidRPr="00AC2E13">
        <w:rPr>
          <w:spacing w:val="-1"/>
        </w:rPr>
        <w:t xml:space="preserve">достижением </w:t>
      </w:r>
      <w:r w:rsidRPr="00AC2E13">
        <w:t>конкретных, заранее определенных и законных</w:t>
      </w:r>
      <w:r w:rsidRPr="00AC2E13">
        <w:rPr>
          <w:spacing w:val="-8"/>
        </w:rPr>
        <w:t xml:space="preserve"> </w:t>
      </w:r>
      <w:r w:rsidRPr="00AC2E13">
        <w:t>целей;</w:t>
      </w:r>
    </w:p>
    <w:p w:rsidR="003D26A3" w:rsidRPr="00F53056" w:rsidRDefault="003D26A3" w:rsidP="003D26A3">
      <w:pPr>
        <w:pStyle w:val="a3"/>
        <w:widowControl w:val="0"/>
        <w:numPr>
          <w:ilvl w:val="0"/>
          <w:numId w:val="2"/>
        </w:numPr>
        <w:tabs>
          <w:tab w:val="left" w:pos="202"/>
          <w:tab w:val="left" w:pos="567"/>
          <w:tab w:val="left" w:pos="1282"/>
          <w:tab w:val="left" w:pos="1283"/>
        </w:tabs>
        <w:autoSpaceDE w:val="0"/>
        <w:autoSpaceDN w:val="0"/>
        <w:ind w:left="0" w:right="-143" w:firstLine="709"/>
        <w:jc w:val="both"/>
      </w:pPr>
      <w:r w:rsidRPr="00AC2E13">
        <w:t>недопущения</w:t>
      </w:r>
      <w:r w:rsidRPr="00AC2E13">
        <w:rPr>
          <w:spacing w:val="31"/>
        </w:rPr>
        <w:t xml:space="preserve"> </w:t>
      </w:r>
      <w:r w:rsidRPr="00AC2E13">
        <w:t>обработки</w:t>
      </w:r>
      <w:r w:rsidRPr="00AC2E13">
        <w:rPr>
          <w:spacing w:val="31"/>
        </w:rPr>
        <w:t xml:space="preserve"> </w:t>
      </w:r>
      <w:r w:rsidRPr="00AC2E13">
        <w:t>персональных</w:t>
      </w:r>
      <w:r w:rsidRPr="00AC2E13">
        <w:rPr>
          <w:spacing w:val="30"/>
        </w:rPr>
        <w:t xml:space="preserve"> </w:t>
      </w:r>
      <w:r w:rsidRPr="00AC2E13">
        <w:t>данных,</w:t>
      </w:r>
      <w:r w:rsidRPr="00AC2E13">
        <w:rPr>
          <w:spacing w:val="32"/>
        </w:rPr>
        <w:t xml:space="preserve"> </w:t>
      </w:r>
      <w:r w:rsidRPr="00AC2E13">
        <w:t>несовместимой</w:t>
      </w:r>
      <w:r w:rsidRPr="00AC2E13">
        <w:rPr>
          <w:spacing w:val="31"/>
        </w:rPr>
        <w:t xml:space="preserve"> </w:t>
      </w:r>
      <w:r w:rsidRPr="00AC2E13">
        <w:t>с</w:t>
      </w:r>
      <w:r>
        <w:t xml:space="preserve"> </w:t>
      </w:r>
      <w:r w:rsidRPr="00F53056">
        <w:t xml:space="preserve">целями сбора </w:t>
      </w:r>
      <w:r>
        <w:t>п</w:t>
      </w:r>
      <w:r w:rsidRPr="00F53056">
        <w:t>ерсональных данных;</w:t>
      </w:r>
    </w:p>
    <w:p w:rsidR="003D26A3" w:rsidRPr="00AC2E13" w:rsidRDefault="003D26A3" w:rsidP="003D26A3">
      <w:pPr>
        <w:pStyle w:val="a3"/>
        <w:widowControl w:val="0"/>
        <w:numPr>
          <w:ilvl w:val="0"/>
          <w:numId w:val="2"/>
        </w:numPr>
        <w:tabs>
          <w:tab w:val="left" w:pos="202"/>
          <w:tab w:val="left" w:pos="567"/>
          <w:tab w:val="left" w:pos="1283"/>
        </w:tabs>
        <w:autoSpaceDE w:val="0"/>
        <w:autoSpaceDN w:val="0"/>
        <w:ind w:left="0" w:right="-143" w:firstLine="709"/>
        <w:jc w:val="both"/>
      </w:pPr>
      <w:r w:rsidRPr="00AC2E13">
        <w:t>недопущения объединения баз данных, содержащих персональные данные, обработка которых осуществляется в целях, несовместимых между собой;</w:t>
      </w:r>
    </w:p>
    <w:p w:rsidR="003D26A3" w:rsidRPr="00AC2E13" w:rsidRDefault="003D26A3" w:rsidP="003D26A3">
      <w:pPr>
        <w:pStyle w:val="a3"/>
        <w:widowControl w:val="0"/>
        <w:numPr>
          <w:ilvl w:val="0"/>
          <w:numId w:val="2"/>
        </w:numPr>
        <w:tabs>
          <w:tab w:val="left" w:pos="202"/>
          <w:tab w:val="left" w:pos="567"/>
          <w:tab w:val="left" w:pos="1283"/>
        </w:tabs>
        <w:autoSpaceDE w:val="0"/>
        <w:autoSpaceDN w:val="0"/>
        <w:ind w:left="0" w:right="-143" w:firstLine="709"/>
        <w:jc w:val="both"/>
      </w:pPr>
      <w:r w:rsidRPr="00AC2E13">
        <w:t>обработки только тех персональных данных, которые отвечают целям их</w:t>
      </w:r>
      <w:r w:rsidRPr="00AC2E13">
        <w:rPr>
          <w:spacing w:val="-2"/>
        </w:rPr>
        <w:t xml:space="preserve"> </w:t>
      </w:r>
      <w:r w:rsidRPr="00AC2E13">
        <w:t>обработки;</w:t>
      </w:r>
    </w:p>
    <w:p w:rsidR="003D26A3" w:rsidRPr="00AC2E13" w:rsidRDefault="003D26A3" w:rsidP="003D26A3">
      <w:pPr>
        <w:pStyle w:val="a3"/>
        <w:widowControl w:val="0"/>
        <w:numPr>
          <w:ilvl w:val="0"/>
          <w:numId w:val="2"/>
        </w:numPr>
        <w:tabs>
          <w:tab w:val="left" w:pos="202"/>
          <w:tab w:val="left" w:pos="567"/>
          <w:tab w:val="left" w:pos="1283"/>
        </w:tabs>
        <w:autoSpaceDE w:val="0"/>
        <w:autoSpaceDN w:val="0"/>
        <w:ind w:left="0" w:right="-143" w:firstLine="709"/>
        <w:jc w:val="both"/>
      </w:pPr>
      <w:r w:rsidRPr="00AC2E13">
        <w:t>соответствия содержания и объема обрабатываемых персональных данных заявленным целям</w:t>
      </w:r>
      <w:r w:rsidRPr="00AC2E13">
        <w:rPr>
          <w:spacing w:val="-1"/>
        </w:rPr>
        <w:t xml:space="preserve"> </w:t>
      </w:r>
      <w:r w:rsidRPr="00AC2E13">
        <w:t>обработки;</w:t>
      </w:r>
    </w:p>
    <w:p w:rsidR="003D26A3" w:rsidRPr="00AC2E13" w:rsidRDefault="003D26A3" w:rsidP="003D26A3">
      <w:pPr>
        <w:pStyle w:val="a3"/>
        <w:widowControl w:val="0"/>
        <w:numPr>
          <w:ilvl w:val="0"/>
          <w:numId w:val="2"/>
        </w:numPr>
        <w:tabs>
          <w:tab w:val="left" w:pos="202"/>
          <w:tab w:val="left" w:pos="567"/>
          <w:tab w:val="left" w:pos="1283"/>
        </w:tabs>
        <w:autoSpaceDE w:val="0"/>
        <w:autoSpaceDN w:val="0"/>
        <w:ind w:left="0" w:right="-143" w:firstLine="709"/>
        <w:jc w:val="both"/>
      </w:pPr>
      <w:r w:rsidRPr="00AC2E13">
        <w:t xml:space="preserve">недопущения обработки персональных данных, избыточных по отношению к заявленным целям </w:t>
      </w:r>
      <w:r w:rsidRPr="00AC2E13">
        <w:rPr>
          <w:spacing w:val="-3"/>
        </w:rPr>
        <w:t>их</w:t>
      </w:r>
      <w:r w:rsidRPr="00AC2E13">
        <w:rPr>
          <w:spacing w:val="-1"/>
        </w:rPr>
        <w:t xml:space="preserve"> </w:t>
      </w:r>
      <w:r w:rsidRPr="00AC2E13">
        <w:t>обработки;</w:t>
      </w:r>
    </w:p>
    <w:p w:rsidR="003D26A3" w:rsidRPr="00AC2E13" w:rsidRDefault="003D26A3" w:rsidP="003D26A3">
      <w:pPr>
        <w:pStyle w:val="a3"/>
        <w:widowControl w:val="0"/>
        <w:numPr>
          <w:ilvl w:val="0"/>
          <w:numId w:val="2"/>
        </w:numPr>
        <w:tabs>
          <w:tab w:val="left" w:pos="202"/>
          <w:tab w:val="left" w:pos="567"/>
          <w:tab w:val="left" w:pos="1283"/>
        </w:tabs>
        <w:autoSpaceDE w:val="0"/>
        <w:autoSpaceDN w:val="0"/>
        <w:ind w:left="0" w:right="-143" w:firstLine="709"/>
        <w:jc w:val="both"/>
      </w:pPr>
      <w:r w:rsidRPr="00AC2E13">
        <w:t>обеспечения точности, достаточности и актуальности персональных данных по отношению к целям обработки персональных</w:t>
      </w:r>
      <w:r w:rsidRPr="00AC2E13">
        <w:rPr>
          <w:spacing w:val="-10"/>
        </w:rPr>
        <w:t xml:space="preserve"> </w:t>
      </w:r>
      <w:r w:rsidRPr="00AC2E13">
        <w:t>данных;</w:t>
      </w:r>
    </w:p>
    <w:p w:rsidR="003D26A3" w:rsidRPr="00AC2E13" w:rsidRDefault="003D26A3" w:rsidP="003D26A3">
      <w:pPr>
        <w:pStyle w:val="a3"/>
        <w:widowControl w:val="0"/>
        <w:numPr>
          <w:ilvl w:val="0"/>
          <w:numId w:val="2"/>
        </w:numPr>
        <w:tabs>
          <w:tab w:val="left" w:pos="202"/>
          <w:tab w:val="left" w:pos="567"/>
          <w:tab w:val="left" w:pos="1283"/>
        </w:tabs>
        <w:autoSpaceDE w:val="0"/>
        <w:autoSpaceDN w:val="0"/>
        <w:ind w:left="0" w:right="-143" w:firstLine="709"/>
        <w:jc w:val="both"/>
      </w:pPr>
      <w:r w:rsidRPr="00AC2E13">
        <w:t>уничтожения персональных данных по достижении целей их обработки или в случае утраты необходимости в достижении этих целей, при невозможности устранения Оператором допущенных нарушений персональных данных, если иное не предусмотрено федеральным</w:t>
      </w:r>
      <w:r w:rsidRPr="00AC2E13">
        <w:rPr>
          <w:spacing w:val="-2"/>
        </w:rPr>
        <w:t xml:space="preserve"> </w:t>
      </w:r>
      <w:r w:rsidRPr="00AC2E13">
        <w:t>законом.</w:t>
      </w:r>
    </w:p>
    <w:p w:rsidR="003D26A3" w:rsidRPr="00AC2E13" w:rsidRDefault="003D26A3" w:rsidP="003D26A3">
      <w:pPr>
        <w:pStyle w:val="a3"/>
        <w:widowControl w:val="0"/>
        <w:numPr>
          <w:ilvl w:val="2"/>
          <w:numId w:val="3"/>
        </w:numPr>
        <w:tabs>
          <w:tab w:val="left" w:pos="202"/>
          <w:tab w:val="left" w:pos="709"/>
          <w:tab w:val="left" w:pos="1282"/>
          <w:tab w:val="left" w:pos="1283"/>
        </w:tabs>
        <w:autoSpaceDE w:val="0"/>
        <w:autoSpaceDN w:val="0"/>
        <w:ind w:left="0" w:right="-143" w:firstLine="709"/>
        <w:jc w:val="both"/>
      </w:pPr>
      <w:r w:rsidRPr="00AC2E13">
        <w:t>ГКУ ЦОДД производит обработку персональных данных при наличии хотя бы одного из следующих</w:t>
      </w:r>
      <w:r w:rsidRPr="00AC2E13">
        <w:rPr>
          <w:spacing w:val="-6"/>
        </w:rPr>
        <w:t xml:space="preserve"> </w:t>
      </w:r>
      <w:r w:rsidRPr="00AC2E13">
        <w:t>условий:</w:t>
      </w:r>
    </w:p>
    <w:p w:rsidR="003D26A3" w:rsidRPr="00AC2E13" w:rsidRDefault="003D26A3" w:rsidP="003D26A3">
      <w:pPr>
        <w:pStyle w:val="a3"/>
        <w:widowControl w:val="0"/>
        <w:numPr>
          <w:ilvl w:val="3"/>
          <w:numId w:val="5"/>
        </w:numPr>
        <w:tabs>
          <w:tab w:val="left" w:pos="202"/>
          <w:tab w:val="left" w:pos="426"/>
          <w:tab w:val="left" w:pos="1314"/>
        </w:tabs>
        <w:autoSpaceDE w:val="0"/>
        <w:autoSpaceDN w:val="0"/>
        <w:ind w:left="0" w:right="-143" w:firstLine="709"/>
        <w:jc w:val="both"/>
      </w:pPr>
      <w:r w:rsidRPr="00AC2E13">
        <w:t>обработка персональных данных осуществляется с согласия субъекта персональных данных на обработку его персональных данных;</w:t>
      </w:r>
    </w:p>
    <w:p w:rsidR="003D26A3" w:rsidRPr="00AC2E13" w:rsidRDefault="003D26A3" w:rsidP="003D26A3">
      <w:pPr>
        <w:pStyle w:val="a3"/>
        <w:widowControl w:val="0"/>
        <w:numPr>
          <w:ilvl w:val="3"/>
          <w:numId w:val="5"/>
        </w:numPr>
        <w:tabs>
          <w:tab w:val="left" w:pos="202"/>
          <w:tab w:val="left" w:pos="426"/>
          <w:tab w:val="left" w:pos="1314"/>
        </w:tabs>
        <w:autoSpaceDE w:val="0"/>
        <w:autoSpaceDN w:val="0"/>
        <w:ind w:left="0" w:right="-143" w:firstLine="709"/>
        <w:jc w:val="both"/>
      </w:pPr>
      <w:r w:rsidRPr="00AC2E13">
        <w:t>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ГКУ ЦОДД функций, полномочий и</w:t>
      </w:r>
      <w:r w:rsidRPr="00AC2E13">
        <w:rPr>
          <w:spacing w:val="-13"/>
        </w:rPr>
        <w:t xml:space="preserve"> </w:t>
      </w:r>
      <w:r w:rsidRPr="00AC2E13">
        <w:t>обязанностей;</w:t>
      </w:r>
    </w:p>
    <w:p w:rsidR="003D26A3" w:rsidRPr="00AC2E13" w:rsidRDefault="003D26A3" w:rsidP="003D26A3">
      <w:pPr>
        <w:pStyle w:val="a3"/>
        <w:widowControl w:val="0"/>
        <w:numPr>
          <w:ilvl w:val="3"/>
          <w:numId w:val="5"/>
        </w:numPr>
        <w:tabs>
          <w:tab w:val="left" w:pos="202"/>
          <w:tab w:val="left" w:pos="426"/>
          <w:tab w:val="left" w:pos="1314"/>
        </w:tabs>
        <w:autoSpaceDE w:val="0"/>
        <w:autoSpaceDN w:val="0"/>
        <w:ind w:left="0" w:right="-143" w:firstLine="709"/>
        <w:jc w:val="both"/>
      </w:pPr>
      <w:r w:rsidRPr="00AC2E13">
        <w:t>обработка персональных данных необходима для осуществления правосудия,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w:t>
      </w:r>
    </w:p>
    <w:p w:rsidR="003D26A3" w:rsidRPr="00F53056" w:rsidRDefault="003D26A3" w:rsidP="003D26A3">
      <w:pPr>
        <w:pStyle w:val="a3"/>
        <w:widowControl w:val="0"/>
        <w:numPr>
          <w:ilvl w:val="3"/>
          <w:numId w:val="5"/>
        </w:numPr>
        <w:tabs>
          <w:tab w:val="left" w:pos="202"/>
          <w:tab w:val="left" w:pos="426"/>
          <w:tab w:val="left" w:pos="1314"/>
        </w:tabs>
        <w:autoSpaceDE w:val="0"/>
        <w:autoSpaceDN w:val="0"/>
        <w:ind w:left="0" w:right="-143" w:firstLine="709"/>
        <w:jc w:val="both"/>
      </w:pPr>
      <w:r w:rsidRPr="00AC2E13">
        <w:t>обработка персональных данных необходима для исполнения договора, стороной которого либо выгодоприобретателем или поручителем</w:t>
      </w:r>
      <w:r>
        <w:t>,</w:t>
      </w:r>
      <w:r w:rsidRPr="00AC2E13">
        <w:t xml:space="preserve"> по которому является субъект персональных данных, а также для заключения договора по инициативе субъекта персональных</w:t>
      </w:r>
      <w:r w:rsidRPr="00AC2E13">
        <w:rPr>
          <w:spacing w:val="15"/>
        </w:rPr>
        <w:t xml:space="preserve"> </w:t>
      </w:r>
      <w:r w:rsidRPr="00AC2E13">
        <w:t>данных</w:t>
      </w:r>
      <w:r w:rsidRPr="00AC2E13">
        <w:rPr>
          <w:spacing w:val="15"/>
        </w:rPr>
        <w:t xml:space="preserve"> </w:t>
      </w:r>
      <w:r w:rsidRPr="00AC2E13">
        <w:t>или</w:t>
      </w:r>
      <w:r w:rsidRPr="00AC2E13">
        <w:rPr>
          <w:spacing w:val="13"/>
        </w:rPr>
        <w:t xml:space="preserve"> </w:t>
      </w:r>
      <w:r w:rsidRPr="00AC2E13">
        <w:t>договора,</w:t>
      </w:r>
      <w:r w:rsidRPr="00AC2E13">
        <w:rPr>
          <w:spacing w:val="13"/>
        </w:rPr>
        <w:t xml:space="preserve"> </w:t>
      </w:r>
      <w:r w:rsidRPr="00AC2E13">
        <w:t>по</w:t>
      </w:r>
      <w:r w:rsidRPr="00AC2E13">
        <w:rPr>
          <w:spacing w:val="15"/>
        </w:rPr>
        <w:t xml:space="preserve"> </w:t>
      </w:r>
      <w:r w:rsidRPr="00AC2E13">
        <w:t>которому</w:t>
      </w:r>
      <w:r w:rsidRPr="00AC2E13">
        <w:rPr>
          <w:spacing w:val="15"/>
        </w:rPr>
        <w:t xml:space="preserve"> </w:t>
      </w:r>
      <w:r w:rsidRPr="00AC2E13">
        <w:t>субъект</w:t>
      </w:r>
      <w:r>
        <w:t xml:space="preserve"> </w:t>
      </w:r>
      <w:r w:rsidRPr="00F53056">
        <w:t>персональных данных будет являться выгодоприобретателем или поручителем;</w:t>
      </w:r>
    </w:p>
    <w:p w:rsidR="003D26A3" w:rsidRPr="00AC2E13" w:rsidRDefault="003D26A3" w:rsidP="003D26A3">
      <w:pPr>
        <w:pStyle w:val="a3"/>
        <w:widowControl w:val="0"/>
        <w:numPr>
          <w:ilvl w:val="3"/>
          <w:numId w:val="5"/>
        </w:numPr>
        <w:tabs>
          <w:tab w:val="left" w:pos="202"/>
          <w:tab w:val="left" w:pos="426"/>
          <w:tab w:val="left" w:pos="1314"/>
        </w:tabs>
        <w:autoSpaceDE w:val="0"/>
        <w:autoSpaceDN w:val="0"/>
        <w:ind w:left="0" w:right="-143" w:firstLine="709"/>
        <w:jc w:val="both"/>
      </w:pPr>
      <w:r w:rsidRPr="00AC2E13">
        <w:t>обработка персональных данных необходима для защиты жизни, здоровья или иных жизненно важных интересов субъекта персональных данных, если получение согласия субъекта персональных данных</w:t>
      </w:r>
      <w:r w:rsidRPr="00AC2E13">
        <w:rPr>
          <w:spacing w:val="1"/>
        </w:rPr>
        <w:t xml:space="preserve"> </w:t>
      </w:r>
      <w:r w:rsidRPr="00AC2E13">
        <w:t>невозможно</w:t>
      </w:r>
    </w:p>
    <w:p w:rsidR="003D26A3" w:rsidRPr="00AC2E13" w:rsidRDefault="003D26A3" w:rsidP="003D26A3">
      <w:pPr>
        <w:pStyle w:val="a3"/>
        <w:widowControl w:val="0"/>
        <w:numPr>
          <w:ilvl w:val="3"/>
          <w:numId w:val="5"/>
        </w:numPr>
        <w:tabs>
          <w:tab w:val="left" w:pos="202"/>
          <w:tab w:val="left" w:pos="426"/>
          <w:tab w:val="left" w:pos="1314"/>
        </w:tabs>
        <w:autoSpaceDE w:val="0"/>
        <w:autoSpaceDN w:val="0"/>
        <w:ind w:left="0" w:right="-143" w:firstLine="709"/>
        <w:jc w:val="both"/>
      </w:pPr>
      <w:r w:rsidRPr="00AC2E13">
        <w:t xml:space="preserve">обработка персональных данных необходима для осуществления прав и </w:t>
      </w:r>
      <w:r w:rsidRPr="00AC2E13">
        <w:lastRenderedPageBreak/>
        <w:t>законных интересов ГКУ ЦОДД или третьих лиц либо для достижения общественно значимых целей при условии, что при этом не нарушаются права и свободы субъекта персональных данных;</w:t>
      </w:r>
    </w:p>
    <w:p w:rsidR="003D26A3" w:rsidRPr="00AC2E13" w:rsidRDefault="003D26A3" w:rsidP="003D26A3">
      <w:pPr>
        <w:pStyle w:val="a3"/>
        <w:widowControl w:val="0"/>
        <w:numPr>
          <w:ilvl w:val="3"/>
          <w:numId w:val="5"/>
        </w:numPr>
        <w:tabs>
          <w:tab w:val="left" w:pos="202"/>
          <w:tab w:val="left" w:pos="426"/>
          <w:tab w:val="left" w:pos="1314"/>
        </w:tabs>
        <w:autoSpaceDE w:val="0"/>
        <w:autoSpaceDN w:val="0"/>
        <w:ind w:left="0" w:right="-143" w:firstLine="709"/>
        <w:jc w:val="both"/>
      </w:pPr>
      <w:r w:rsidRPr="00AC2E13">
        <w:t>осуществляется обработка персональных данных, доступ неограниченного круга лиц к которым предоставлен субъектом персональных данных либо по его просьбе (далее — общедоступные персональные</w:t>
      </w:r>
      <w:r w:rsidRPr="00AC2E13">
        <w:rPr>
          <w:spacing w:val="-2"/>
        </w:rPr>
        <w:t xml:space="preserve"> </w:t>
      </w:r>
      <w:r w:rsidRPr="00AC2E13">
        <w:t>данные);</w:t>
      </w:r>
    </w:p>
    <w:p w:rsidR="003D26A3" w:rsidRPr="00AC2E13" w:rsidRDefault="003D26A3" w:rsidP="003D26A3">
      <w:pPr>
        <w:pStyle w:val="a3"/>
        <w:widowControl w:val="0"/>
        <w:numPr>
          <w:ilvl w:val="3"/>
          <w:numId w:val="5"/>
        </w:numPr>
        <w:tabs>
          <w:tab w:val="left" w:pos="202"/>
          <w:tab w:val="left" w:pos="426"/>
          <w:tab w:val="left" w:pos="1314"/>
        </w:tabs>
        <w:autoSpaceDE w:val="0"/>
        <w:autoSpaceDN w:val="0"/>
        <w:ind w:left="0" w:right="-143" w:firstLine="709"/>
        <w:jc w:val="both"/>
      </w:pPr>
      <w:r w:rsidRPr="00AC2E13">
        <w:t>осуществляется обработка персональных данных, подлежащих опубликованию или обязательному раскрытию в соответствии с федеральным</w:t>
      </w:r>
      <w:r w:rsidRPr="00AC2E13">
        <w:rPr>
          <w:spacing w:val="-3"/>
        </w:rPr>
        <w:t xml:space="preserve"> </w:t>
      </w:r>
      <w:r w:rsidRPr="00AC2E13">
        <w:t>законом.</w:t>
      </w:r>
    </w:p>
    <w:p w:rsidR="003D26A3" w:rsidRPr="00AC2E13" w:rsidRDefault="003D26A3" w:rsidP="003D26A3">
      <w:pPr>
        <w:pStyle w:val="a3"/>
        <w:widowControl w:val="0"/>
        <w:numPr>
          <w:ilvl w:val="2"/>
          <w:numId w:val="3"/>
        </w:numPr>
        <w:tabs>
          <w:tab w:val="left" w:pos="202"/>
          <w:tab w:val="left" w:pos="709"/>
          <w:tab w:val="left" w:pos="1283"/>
        </w:tabs>
        <w:autoSpaceDE w:val="0"/>
        <w:autoSpaceDN w:val="0"/>
        <w:ind w:left="0" w:right="-143" w:firstLine="709"/>
        <w:jc w:val="both"/>
      </w:pPr>
      <w:r w:rsidRPr="00AC2E13">
        <w:t>Все персональные данные при их сборе записываются в базы данных, находящиеся на территории Российской Федерации, в которых происходит также при необходимости их уточнение, изменение или</w:t>
      </w:r>
      <w:r w:rsidRPr="00AC2E13">
        <w:rPr>
          <w:spacing w:val="-3"/>
        </w:rPr>
        <w:t xml:space="preserve"> </w:t>
      </w:r>
      <w:r w:rsidRPr="00AC2E13">
        <w:t>обновление.</w:t>
      </w:r>
    </w:p>
    <w:p w:rsidR="003D26A3" w:rsidRPr="00AC2E13" w:rsidRDefault="003D26A3" w:rsidP="003D26A3">
      <w:pPr>
        <w:pStyle w:val="a3"/>
        <w:widowControl w:val="0"/>
        <w:numPr>
          <w:ilvl w:val="2"/>
          <w:numId w:val="3"/>
        </w:numPr>
        <w:tabs>
          <w:tab w:val="left" w:pos="202"/>
          <w:tab w:val="left" w:pos="709"/>
          <w:tab w:val="left" w:pos="1283"/>
        </w:tabs>
        <w:autoSpaceDE w:val="0"/>
        <w:autoSpaceDN w:val="0"/>
        <w:ind w:left="0" w:right="-143" w:firstLine="709"/>
        <w:jc w:val="both"/>
      </w:pPr>
      <w:r w:rsidRPr="00AC2E13">
        <w:t xml:space="preserve">ГКУ ЦОДД не раскрывает персональные данные субъекта третьим лицам и не распространяет персональные данные без согласия субъекта персональных данных, если иное не предусмотрено законодательством. </w:t>
      </w:r>
    </w:p>
    <w:p w:rsidR="003D26A3" w:rsidRPr="00AC2E13" w:rsidRDefault="003D26A3" w:rsidP="003D26A3">
      <w:pPr>
        <w:pStyle w:val="a3"/>
        <w:widowControl w:val="0"/>
        <w:numPr>
          <w:ilvl w:val="2"/>
          <w:numId w:val="3"/>
        </w:numPr>
        <w:tabs>
          <w:tab w:val="left" w:pos="202"/>
          <w:tab w:val="left" w:pos="709"/>
          <w:tab w:val="left" w:pos="1283"/>
        </w:tabs>
        <w:autoSpaceDE w:val="0"/>
        <w:autoSpaceDN w:val="0"/>
        <w:ind w:left="0" w:right="-143" w:firstLine="709"/>
        <w:jc w:val="both"/>
      </w:pPr>
      <w:r w:rsidRPr="00AC2E13">
        <w:t>Обработка   специальных   категорий   персональных    данных    в ГКУ ЦОДД, касающихся расовой, национальной принадлежности, политических взглядов, религиозных или философских убеждений, состояния здоровья, интимной жизни, допускается в случаях,</w:t>
      </w:r>
      <w:r w:rsidRPr="00AC2E13">
        <w:rPr>
          <w:spacing w:val="-3"/>
        </w:rPr>
        <w:t xml:space="preserve"> </w:t>
      </w:r>
      <w:r w:rsidRPr="00AC2E13">
        <w:t>если:</w:t>
      </w:r>
    </w:p>
    <w:p w:rsidR="003D26A3" w:rsidRPr="00AC2E13" w:rsidRDefault="003D26A3" w:rsidP="003D26A3">
      <w:pPr>
        <w:pStyle w:val="a3"/>
        <w:widowControl w:val="0"/>
        <w:numPr>
          <w:ilvl w:val="3"/>
          <w:numId w:val="3"/>
        </w:numPr>
        <w:tabs>
          <w:tab w:val="left" w:pos="202"/>
          <w:tab w:val="left" w:pos="426"/>
          <w:tab w:val="left" w:pos="1314"/>
        </w:tabs>
        <w:autoSpaceDE w:val="0"/>
        <w:autoSpaceDN w:val="0"/>
        <w:ind w:left="0" w:right="-143" w:firstLine="709"/>
        <w:jc w:val="both"/>
      </w:pPr>
      <w:r w:rsidRPr="00AC2E13">
        <w:t>субъект персональных данных дал согласие в письменной форме на обработку своих персональных</w:t>
      </w:r>
      <w:r w:rsidRPr="00AC2E13">
        <w:rPr>
          <w:spacing w:val="1"/>
        </w:rPr>
        <w:t xml:space="preserve"> </w:t>
      </w:r>
      <w:r w:rsidRPr="00AC2E13">
        <w:t>данных;</w:t>
      </w:r>
    </w:p>
    <w:p w:rsidR="003D26A3" w:rsidRPr="00AC2E13" w:rsidRDefault="003D26A3" w:rsidP="003D26A3">
      <w:pPr>
        <w:pStyle w:val="a3"/>
        <w:widowControl w:val="0"/>
        <w:numPr>
          <w:ilvl w:val="3"/>
          <w:numId w:val="3"/>
        </w:numPr>
        <w:tabs>
          <w:tab w:val="left" w:pos="202"/>
          <w:tab w:val="left" w:pos="426"/>
          <w:tab w:val="left" w:pos="1314"/>
        </w:tabs>
        <w:autoSpaceDE w:val="0"/>
        <w:autoSpaceDN w:val="0"/>
        <w:ind w:left="0" w:right="-143" w:firstLine="709"/>
        <w:jc w:val="both"/>
      </w:pPr>
      <w:r w:rsidRPr="00AC2E13">
        <w:t>персональные данные сделаны общедоступными субъектом персональных данных;</w:t>
      </w:r>
    </w:p>
    <w:p w:rsidR="003D26A3" w:rsidRPr="00AC2E13" w:rsidRDefault="003D26A3" w:rsidP="003D26A3">
      <w:pPr>
        <w:pStyle w:val="a3"/>
        <w:widowControl w:val="0"/>
        <w:numPr>
          <w:ilvl w:val="3"/>
          <w:numId w:val="3"/>
        </w:numPr>
        <w:tabs>
          <w:tab w:val="left" w:pos="202"/>
          <w:tab w:val="left" w:pos="426"/>
          <w:tab w:val="left" w:pos="1314"/>
        </w:tabs>
        <w:autoSpaceDE w:val="0"/>
        <w:autoSpaceDN w:val="0"/>
        <w:ind w:left="0" w:right="-143" w:firstLine="709"/>
        <w:jc w:val="both"/>
      </w:pPr>
      <w:r w:rsidRPr="00AC2E13">
        <w:t>обработка персональных данных необходима для защиты жизни, здоровья или иных жизненно важных интересов субъекта персональных данных либо жизни, здоровья или иных жизненно важных интересов других лиц и получение согласия субъекта персональных данных</w:t>
      </w:r>
      <w:r w:rsidRPr="00AC2E13">
        <w:rPr>
          <w:spacing w:val="1"/>
        </w:rPr>
        <w:t xml:space="preserve"> </w:t>
      </w:r>
      <w:r>
        <w:t>невозможно.</w:t>
      </w:r>
    </w:p>
    <w:p w:rsidR="003D26A3" w:rsidRPr="00AC2E13" w:rsidRDefault="003D26A3" w:rsidP="003D26A3">
      <w:pPr>
        <w:pStyle w:val="a3"/>
        <w:widowControl w:val="0"/>
        <w:numPr>
          <w:ilvl w:val="2"/>
          <w:numId w:val="3"/>
        </w:numPr>
        <w:tabs>
          <w:tab w:val="left" w:pos="202"/>
          <w:tab w:val="left" w:pos="709"/>
          <w:tab w:val="left" w:pos="1283"/>
        </w:tabs>
        <w:autoSpaceDE w:val="0"/>
        <w:autoSpaceDN w:val="0"/>
        <w:ind w:left="0" w:right="-143" w:firstLine="709"/>
        <w:jc w:val="both"/>
      </w:pPr>
      <w:r w:rsidRPr="00AC2E13">
        <w:t xml:space="preserve">ГКУ ЦОДД вправе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поручения обработки персональных данных. Лицо, осуществляющее обработку персональных данных по поручению </w:t>
      </w:r>
      <w:r>
        <w:t>Г</w:t>
      </w:r>
      <w:r w:rsidRPr="00AC2E13">
        <w:t>КУ ЦОДД», обязано соблюдать принципы и правила обработки персональных данных, предусмотренные 152-ФЗ.</w:t>
      </w:r>
    </w:p>
    <w:p w:rsidR="003D26A3" w:rsidRDefault="003D26A3" w:rsidP="003D26A3">
      <w:pPr>
        <w:pStyle w:val="a4"/>
        <w:tabs>
          <w:tab w:val="left" w:pos="202"/>
        </w:tabs>
        <w:spacing w:before="0"/>
        <w:ind w:left="0" w:right="-143" w:firstLine="709"/>
        <w:contextualSpacing/>
        <w:rPr>
          <w:sz w:val="24"/>
          <w:szCs w:val="24"/>
        </w:rPr>
      </w:pPr>
      <w:r w:rsidRPr="00AC2E13">
        <w:rPr>
          <w:sz w:val="24"/>
          <w:szCs w:val="24"/>
        </w:rPr>
        <w:t>В случае, если ГКУ ЦОДД поручает обработку персональных данных другому лицу, ответственность перед субъектом персональных данных за действия указанного лица несет ГКУ ЦОДД. Лицо, осуществляющее обработку персональных данных по поручению ГКУ ЦОДД, несет ответственность перед ГКУ ЦОДД.</w:t>
      </w:r>
    </w:p>
    <w:p w:rsidR="003D26A3" w:rsidRPr="00AC2E13" w:rsidRDefault="003D26A3" w:rsidP="003D26A3">
      <w:pPr>
        <w:pStyle w:val="a4"/>
        <w:tabs>
          <w:tab w:val="left" w:pos="202"/>
        </w:tabs>
        <w:spacing w:before="0"/>
        <w:ind w:left="0" w:right="-143" w:firstLine="709"/>
        <w:contextualSpacing/>
        <w:rPr>
          <w:sz w:val="24"/>
          <w:szCs w:val="24"/>
        </w:rPr>
      </w:pPr>
    </w:p>
    <w:p w:rsidR="003D26A3" w:rsidRPr="00AC2E13" w:rsidRDefault="003D26A3" w:rsidP="003D26A3">
      <w:pPr>
        <w:pStyle w:val="1"/>
        <w:keepNext w:val="0"/>
        <w:pageBreakBefore w:val="0"/>
        <w:widowControl w:val="0"/>
        <w:numPr>
          <w:ilvl w:val="1"/>
          <w:numId w:val="3"/>
        </w:numPr>
        <w:tabs>
          <w:tab w:val="left" w:pos="202"/>
        </w:tabs>
        <w:suppressAutoHyphens w:val="0"/>
        <w:autoSpaceDE w:val="0"/>
        <w:autoSpaceDN w:val="0"/>
        <w:spacing w:before="0" w:after="0" w:line="240" w:lineRule="auto"/>
        <w:ind w:left="0" w:right="-143" w:firstLine="709"/>
        <w:contextualSpacing/>
        <w:jc w:val="left"/>
        <w:rPr>
          <w:szCs w:val="24"/>
        </w:rPr>
      </w:pPr>
      <w:bookmarkStart w:id="3" w:name="_Toc17294758"/>
      <w:r w:rsidRPr="00AC2E13">
        <w:rPr>
          <w:szCs w:val="24"/>
        </w:rPr>
        <w:t>Права субъекта персональных данных.</w:t>
      </w:r>
      <w:bookmarkEnd w:id="3"/>
    </w:p>
    <w:p w:rsidR="003D26A3" w:rsidRPr="00AC2E13" w:rsidRDefault="003D26A3" w:rsidP="003D26A3">
      <w:pPr>
        <w:pStyle w:val="a3"/>
        <w:widowControl w:val="0"/>
        <w:numPr>
          <w:ilvl w:val="2"/>
          <w:numId w:val="3"/>
        </w:numPr>
        <w:tabs>
          <w:tab w:val="left" w:pos="202"/>
          <w:tab w:val="left" w:pos="709"/>
          <w:tab w:val="left" w:pos="1283"/>
        </w:tabs>
        <w:autoSpaceDE w:val="0"/>
        <w:autoSpaceDN w:val="0"/>
        <w:ind w:left="0" w:right="-143" w:firstLine="709"/>
        <w:jc w:val="both"/>
      </w:pPr>
      <w:r w:rsidRPr="00AC2E13">
        <w:t>Субъект персональных данных принимает решение о предоставлении его персональных данных и дает согласие на их обработку свободно, своей волей и в своем интересе. Согласие на обработку персональных данных может быть дано субъектом персональных данных или его представителем в любой позволяющей подтвердить факт его получения форме, если иное не установлено федеральным</w:t>
      </w:r>
      <w:r w:rsidRPr="00AC2E13">
        <w:rPr>
          <w:spacing w:val="-3"/>
        </w:rPr>
        <w:t xml:space="preserve"> </w:t>
      </w:r>
      <w:r w:rsidRPr="00AC2E13">
        <w:t>законом.</w:t>
      </w:r>
    </w:p>
    <w:p w:rsidR="003D26A3" w:rsidRPr="00AC2E13" w:rsidRDefault="003D26A3" w:rsidP="003D26A3">
      <w:pPr>
        <w:pStyle w:val="a4"/>
        <w:tabs>
          <w:tab w:val="left" w:pos="202"/>
          <w:tab w:val="left" w:pos="709"/>
        </w:tabs>
        <w:spacing w:before="0"/>
        <w:ind w:left="0" w:right="-143" w:firstLine="709"/>
        <w:contextualSpacing/>
        <w:rPr>
          <w:sz w:val="24"/>
          <w:szCs w:val="24"/>
        </w:rPr>
      </w:pPr>
      <w:r w:rsidRPr="00AC2E13">
        <w:rPr>
          <w:sz w:val="24"/>
          <w:szCs w:val="24"/>
        </w:rPr>
        <w:t>Обязанность предоставить доказательство получения согласия субъекта персональных данных на обработку его персональных данных или доказательство наличия оснований, указанных в 152-ФЗ, возлагается на ГКУ ЦОДД.</w:t>
      </w:r>
    </w:p>
    <w:p w:rsidR="003D26A3" w:rsidRPr="00AC2E13" w:rsidRDefault="003D26A3" w:rsidP="003D26A3">
      <w:pPr>
        <w:pStyle w:val="a3"/>
        <w:widowControl w:val="0"/>
        <w:numPr>
          <w:ilvl w:val="2"/>
          <w:numId w:val="3"/>
        </w:numPr>
        <w:tabs>
          <w:tab w:val="left" w:pos="202"/>
          <w:tab w:val="left" w:pos="709"/>
          <w:tab w:val="left" w:pos="1283"/>
        </w:tabs>
        <w:autoSpaceDE w:val="0"/>
        <w:autoSpaceDN w:val="0"/>
        <w:ind w:left="0" w:right="-143" w:firstLine="709"/>
        <w:jc w:val="both"/>
      </w:pPr>
      <w:r w:rsidRPr="00AC2E13">
        <w:t xml:space="preserve">Субъект персональных данных имеет право на получение у ГКУ ЦОДД информации, касающейся обработки его персональных данных, если такое право не ограничено в соответствии с федеральными законами. Субъект персональных данных вправе требовать от ГКУ ЦОДД уточнения его персональных данных, их блокирования или уничтожения в случае, если персональные данные являются неполными, устаревшими, </w:t>
      </w:r>
      <w:r w:rsidRPr="00AC2E13">
        <w:lastRenderedPageBreak/>
        <w:t xml:space="preserve">неточными, незаконно полученными или не являются необходимыми для заявленной цели обработки, а также принимать предусмотренные законом меры </w:t>
      </w:r>
      <w:r w:rsidRPr="00AC2E13">
        <w:rPr>
          <w:spacing w:val="-3"/>
        </w:rPr>
        <w:t xml:space="preserve">по </w:t>
      </w:r>
      <w:r w:rsidRPr="00AC2E13">
        <w:t>защите своих</w:t>
      </w:r>
      <w:r w:rsidRPr="00AC2E13">
        <w:rPr>
          <w:spacing w:val="-3"/>
        </w:rPr>
        <w:t xml:space="preserve"> </w:t>
      </w:r>
      <w:r w:rsidRPr="00AC2E13">
        <w:t>прав.</w:t>
      </w:r>
    </w:p>
    <w:p w:rsidR="003D26A3" w:rsidRPr="00AC2E13" w:rsidRDefault="003D26A3" w:rsidP="003D26A3">
      <w:pPr>
        <w:pStyle w:val="a3"/>
        <w:widowControl w:val="0"/>
        <w:numPr>
          <w:ilvl w:val="2"/>
          <w:numId w:val="3"/>
        </w:numPr>
        <w:tabs>
          <w:tab w:val="left" w:pos="202"/>
          <w:tab w:val="left" w:pos="709"/>
          <w:tab w:val="left" w:pos="1283"/>
        </w:tabs>
        <w:autoSpaceDE w:val="0"/>
        <w:autoSpaceDN w:val="0"/>
        <w:ind w:left="0" w:right="-143" w:firstLine="709"/>
        <w:jc w:val="both"/>
      </w:pPr>
      <w:r w:rsidRPr="00AC2E13">
        <w:t xml:space="preserve">Если субъект персональных данных </w:t>
      </w:r>
      <w:r>
        <w:t>с</w:t>
      </w:r>
      <w:r w:rsidRPr="00AC2E13">
        <w:t xml:space="preserve">читает, что ГКУ ЦОДД осуществляет обработку его персональных данных с нарушением требований законодательства или иным образом нарушает его права и свободы, субъект персональных данных вправе обжаловать действия или бездействие ГКУ ЦОДД в </w:t>
      </w:r>
      <w:r>
        <w:t>у</w:t>
      </w:r>
      <w:r w:rsidRPr="00AC2E13">
        <w:t>полномоченный орган по защите прав субъектов персональных данных (</w:t>
      </w:r>
      <w:proofErr w:type="spellStart"/>
      <w:r w:rsidRPr="00AC2E13">
        <w:t>Роскомнадзор</w:t>
      </w:r>
      <w:proofErr w:type="spellEnd"/>
      <w:r w:rsidRPr="00AC2E13">
        <w:t>) или в судебном порядке.</w:t>
      </w:r>
    </w:p>
    <w:p w:rsidR="003D26A3" w:rsidRDefault="003D26A3" w:rsidP="003D26A3">
      <w:pPr>
        <w:pStyle w:val="a4"/>
        <w:tabs>
          <w:tab w:val="left" w:pos="202"/>
        </w:tabs>
        <w:spacing w:before="0"/>
        <w:ind w:left="0" w:right="-143" w:firstLine="709"/>
        <w:contextualSpacing/>
        <w:rPr>
          <w:sz w:val="24"/>
          <w:szCs w:val="24"/>
        </w:rPr>
      </w:pPr>
      <w:r w:rsidRPr="00AC2E13">
        <w:rPr>
          <w:sz w:val="24"/>
          <w:szCs w:val="24"/>
        </w:rPr>
        <w:t xml:space="preserve">Субъект персональных данных имеет право на защиту своих прав и законных </w:t>
      </w:r>
      <w:r>
        <w:rPr>
          <w:sz w:val="24"/>
          <w:szCs w:val="24"/>
        </w:rPr>
        <w:t>и</w:t>
      </w:r>
      <w:r w:rsidRPr="00AC2E13">
        <w:rPr>
          <w:sz w:val="24"/>
          <w:szCs w:val="24"/>
        </w:rPr>
        <w:t>нтересов, в том числе на возмещение убытков и (или)</w:t>
      </w:r>
      <w:r>
        <w:rPr>
          <w:sz w:val="24"/>
          <w:szCs w:val="24"/>
        </w:rPr>
        <w:t xml:space="preserve"> </w:t>
      </w:r>
      <w:r w:rsidRPr="00AC2E13">
        <w:rPr>
          <w:sz w:val="24"/>
          <w:szCs w:val="24"/>
        </w:rPr>
        <w:t>компенсацию морального вреда в судебном порядке.</w:t>
      </w:r>
    </w:p>
    <w:p w:rsidR="003D26A3" w:rsidRPr="00AC2E13" w:rsidRDefault="003D26A3" w:rsidP="003D26A3">
      <w:pPr>
        <w:pStyle w:val="a4"/>
        <w:tabs>
          <w:tab w:val="left" w:pos="202"/>
        </w:tabs>
        <w:spacing w:before="0"/>
        <w:ind w:left="0" w:right="-143" w:firstLine="709"/>
        <w:contextualSpacing/>
        <w:rPr>
          <w:sz w:val="24"/>
          <w:szCs w:val="24"/>
        </w:rPr>
      </w:pPr>
    </w:p>
    <w:p w:rsidR="003D26A3" w:rsidRPr="00AC2E13" w:rsidRDefault="003D26A3" w:rsidP="003D26A3">
      <w:pPr>
        <w:pStyle w:val="1"/>
        <w:keepNext w:val="0"/>
        <w:pageBreakBefore w:val="0"/>
        <w:widowControl w:val="0"/>
        <w:numPr>
          <w:ilvl w:val="1"/>
          <w:numId w:val="3"/>
        </w:numPr>
        <w:tabs>
          <w:tab w:val="left" w:pos="202"/>
        </w:tabs>
        <w:suppressAutoHyphens w:val="0"/>
        <w:autoSpaceDE w:val="0"/>
        <w:autoSpaceDN w:val="0"/>
        <w:spacing w:before="0" w:after="0" w:line="240" w:lineRule="auto"/>
        <w:ind w:left="0" w:right="-143" w:firstLine="709"/>
        <w:contextualSpacing/>
        <w:jc w:val="left"/>
        <w:rPr>
          <w:szCs w:val="24"/>
        </w:rPr>
      </w:pPr>
      <w:bookmarkStart w:id="4" w:name="_Toc17294759"/>
      <w:r w:rsidRPr="00AC2E13">
        <w:rPr>
          <w:szCs w:val="24"/>
        </w:rPr>
        <w:t>Обеспечение безопасности персональных</w:t>
      </w:r>
      <w:r w:rsidRPr="00AC2E13">
        <w:rPr>
          <w:spacing w:val="-6"/>
          <w:szCs w:val="24"/>
        </w:rPr>
        <w:t xml:space="preserve"> </w:t>
      </w:r>
      <w:r w:rsidRPr="00AC2E13">
        <w:rPr>
          <w:szCs w:val="24"/>
        </w:rPr>
        <w:t>данных.</w:t>
      </w:r>
      <w:bookmarkEnd w:id="4"/>
    </w:p>
    <w:p w:rsidR="003D26A3" w:rsidRPr="00AC2E13" w:rsidRDefault="003D26A3" w:rsidP="003D26A3">
      <w:pPr>
        <w:pStyle w:val="a3"/>
        <w:widowControl w:val="0"/>
        <w:numPr>
          <w:ilvl w:val="2"/>
          <w:numId w:val="3"/>
        </w:numPr>
        <w:tabs>
          <w:tab w:val="left" w:pos="202"/>
          <w:tab w:val="left" w:pos="709"/>
          <w:tab w:val="left" w:pos="1283"/>
        </w:tabs>
        <w:autoSpaceDE w:val="0"/>
        <w:autoSpaceDN w:val="0"/>
        <w:ind w:left="0" w:right="-143" w:firstLine="709"/>
        <w:jc w:val="both"/>
      </w:pPr>
      <w:r w:rsidRPr="00AC2E13">
        <w:t>Безопасность персональных данных, обрабатываемых ГКУ ЦОДД, обеспечивается реализацией правовых, организационных и технических мер, необходимых для обеспечения требований федерального законодательства в области защиты персональных данных.</w:t>
      </w:r>
    </w:p>
    <w:p w:rsidR="003D26A3" w:rsidRPr="00AC2E13" w:rsidRDefault="003D26A3" w:rsidP="003D26A3">
      <w:pPr>
        <w:pStyle w:val="a4"/>
        <w:tabs>
          <w:tab w:val="left" w:pos="202"/>
        </w:tabs>
        <w:spacing w:before="0"/>
        <w:ind w:left="0" w:right="-143" w:firstLine="709"/>
        <w:contextualSpacing/>
        <w:rPr>
          <w:sz w:val="24"/>
          <w:szCs w:val="24"/>
        </w:rPr>
      </w:pPr>
      <w:r w:rsidRPr="00AC2E13">
        <w:rPr>
          <w:sz w:val="24"/>
          <w:szCs w:val="24"/>
        </w:rPr>
        <w:t>Для предотвращения несанкционированного доступа к персональным данным в ГКУ ЦОДД применяются следующие организационно-технические</w:t>
      </w:r>
      <w:r w:rsidRPr="00AC2E13">
        <w:rPr>
          <w:spacing w:val="-6"/>
          <w:sz w:val="24"/>
          <w:szCs w:val="24"/>
        </w:rPr>
        <w:t xml:space="preserve"> </w:t>
      </w:r>
      <w:r w:rsidRPr="00AC2E13">
        <w:rPr>
          <w:sz w:val="24"/>
          <w:szCs w:val="24"/>
        </w:rPr>
        <w:t>меры:</w:t>
      </w:r>
    </w:p>
    <w:p w:rsidR="003D26A3" w:rsidRPr="00AC2E13" w:rsidRDefault="003D26A3" w:rsidP="003D26A3">
      <w:pPr>
        <w:pStyle w:val="a3"/>
        <w:widowControl w:val="0"/>
        <w:numPr>
          <w:ilvl w:val="3"/>
          <w:numId w:val="3"/>
        </w:numPr>
        <w:tabs>
          <w:tab w:val="left" w:pos="202"/>
          <w:tab w:val="left" w:pos="567"/>
          <w:tab w:val="left" w:pos="1314"/>
        </w:tabs>
        <w:autoSpaceDE w:val="0"/>
        <w:autoSpaceDN w:val="0"/>
        <w:ind w:left="0" w:right="-143" w:firstLine="709"/>
        <w:jc w:val="both"/>
      </w:pPr>
      <w:r w:rsidRPr="00AC2E13">
        <w:t>назначение должностных лиц, ответственных за организацию обработки и защиты персональных</w:t>
      </w:r>
      <w:r w:rsidRPr="00AC2E13">
        <w:rPr>
          <w:spacing w:val="-6"/>
        </w:rPr>
        <w:t xml:space="preserve"> </w:t>
      </w:r>
      <w:r w:rsidRPr="00AC2E13">
        <w:t>данных;</w:t>
      </w:r>
    </w:p>
    <w:p w:rsidR="003D26A3" w:rsidRPr="00EC1FA9" w:rsidRDefault="003D26A3" w:rsidP="003D26A3">
      <w:pPr>
        <w:pStyle w:val="a3"/>
        <w:widowControl w:val="0"/>
        <w:numPr>
          <w:ilvl w:val="3"/>
          <w:numId w:val="3"/>
        </w:numPr>
        <w:tabs>
          <w:tab w:val="left" w:pos="202"/>
          <w:tab w:val="left" w:pos="567"/>
          <w:tab w:val="left" w:pos="1313"/>
          <w:tab w:val="left" w:pos="1314"/>
        </w:tabs>
        <w:autoSpaceDE w:val="0"/>
        <w:autoSpaceDN w:val="0"/>
        <w:ind w:left="0" w:right="-143" w:firstLine="709"/>
        <w:jc w:val="both"/>
      </w:pPr>
      <w:r w:rsidRPr="00EC1FA9">
        <w:t>ограничение состава работников, обрабатывающих</w:t>
      </w:r>
      <w:r w:rsidRPr="00EC1FA9">
        <w:rPr>
          <w:spacing w:val="41"/>
        </w:rPr>
        <w:t xml:space="preserve"> </w:t>
      </w:r>
      <w:r w:rsidRPr="00EC1FA9">
        <w:t>персональные</w:t>
      </w:r>
      <w:r>
        <w:t xml:space="preserve"> </w:t>
      </w:r>
      <w:r w:rsidRPr="00EC1FA9">
        <w:t>данные и имеющих доступ к персональным данным при выполнении своих трудовых обязанностей, регламентация порядка предоставления такого доступа;</w:t>
      </w:r>
    </w:p>
    <w:p w:rsidR="003D26A3" w:rsidRPr="00AC2E13" w:rsidRDefault="003D26A3" w:rsidP="003D26A3">
      <w:pPr>
        <w:pStyle w:val="a3"/>
        <w:widowControl w:val="0"/>
        <w:numPr>
          <w:ilvl w:val="3"/>
          <w:numId w:val="3"/>
        </w:numPr>
        <w:tabs>
          <w:tab w:val="left" w:pos="202"/>
          <w:tab w:val="left" w:pos="567"/>
          <w:tab w:val="left" w:pos="1314"/>
        </w:tabs>
        <w:autoSpaceDE w:val="0"/>
        <w:autoSpaceDN w:val="0"/>
        <w:ind w:left="0" w:right="-143" w:firstLine="709"/>
        <w:jc w:val="both"/>
      </w:pPr>
      <w:r w:rsidRPr="00AC2E13">
        <w:t>ознакомление работников с требованиями законодательства и внутренних нормативных документов ГКУ ЦОДД по обработке и защите персональных</w:t>
      </w:r>
      <w:r w:rsidRPr="00AC2E13">
        <w:rPr>
          <w:spacing w:val="-3"/>
        </w:rPr>
        <w:t xml:space="preserve"> </w:t>
      </w:r>
      <w:r w:rsidRPr="00AC2E13">
        <w:t>данных;</w:t>
      </w:r>
    </w:p>
    <w:p w:rsidR="003D26A3" w:rsidRPr="00AC2E13" w:rsidRDefault="003D26A3" w:rsidP="003D26A3">
      <w:pPr>
        <w:pStyle w:val="a3"/>
        <w:widowControl w:val="0"/>
        <w:numPr>
          <w:ilvl w:val="3"/>
          <w:numId w:val="3"/>
        </w:numPr>
        <w:tabs>
          <w:tab w:val="left" w:pos="202"/>
          <w:tab w:val="left" w:pos="567"/>
          <w:tab w:val="left" w:pos="1314"/>
        </w:tabs>
        <w:autoSpaceDE w:val="0"/>
        <w:autoSpaceDN w:val="0"/>
        <w:ind w:left="0" w:right="-143" w:firstLine="709"/>
        <w:jc w:val="both"/>
      </w:pPr>
      <w:r w:rsidRPr="00AC2E13">
        <w:t>обеспечение учёта и хранения материальных носителей персональных данных и установление порядка обращения с ними, направленного на предотвращение их хищения, подмены, несанкционированного копирования и</w:t>
      </w:r>
      <w:r w:rsidRPr="00AC2E13">
        <w:rPr>
          <w:spacing w:val="-2"/>
        </w:rPr>
        <w:t xml:space="preserve"> </w:t>
      </w:r>
      <w:r w:rsidRPr="00AC2E13">
        <w:t>уничтожения;</w:t>
      </w:r>
    </w:p>
    <w:p w:rsidR="003D26A3" w:rsidRPr="00AC2E13" w:rsidRDefault="003D26A3" w:rsidP="003D26A3">
      <w:pPr>
        <w:pStyle w:val="a3"/>
        <w:widowControl w:val="0"/>
        <w:numPr>
          <w:ilvl w:val="3"/>
          <w:numId w:val="3"/>
        </w:numPr>
        <w:tabs>
          <w:tab w:val="left" w:pos="202"/>
          <w:tab w:val="left" w:pos="567"/>
          <w:tab w:val="left" w:pos="1314"/>
        </w:tabs>
        <w:autoSpaceDE w:val="0"/>
        <w:autoSpaceDN w:val="0"/>
        <w:ind w:left="0" w:right="-143" w:firstLine="709"/>
        <w:jc w:val="both"/>
      </w:pPr>
      <w:r w:rsidRPr="00AC2E13">
        <w:t>определение угроз безопасности персональных данных при их обработке, формирование на их основе моделей</w:t>
      </w:r>
      <w:r w:rsidRPr="00AC2E13">
        <w:rPr>
          <w:spacing w:val="-12"/>
        </w:rPr>
        <w:t xml:space="preserve"> </w:t>
      </w:r>
      <w:r w:rsidRPr="00AC2E13">
        <w:t>угроз;</w:t>
      </w:r>
    </w:p>
    <w:p w:rsidR="003D26A3" w:rsidRPr="00AC2E13" w:rsidRDefault="003D26A3" w:rsidP="003D26A3">
      <w:pPr>
        <w:pStyle w:val="a3"/>
        <w:widowControl w:val="0"/>
        <w:numPr>
          <w:ilvl w:val="3"/>
          <w:numId w:val="3"/>
        </w:numPr>
        <w:tabs>
          <w:tab w:val="left" w:pos="202"/>
          <w:tab w:val="left" w:pos="567"/>
          <w:tab w:val="left" w:pos="1314"/>
        </w:tabs>
        <w:autoSpaceDE w:val="0"/>
        <w:autoSpaceDN w:val="0"/>
        <w:ind w:left="0" w:right="-143" w:firstLine="709"/>
        <w:jc w:val="both"/>
      </w:pPr>
      <w:r w:rsidRPr="00AC2E13">
        <w:t>разработка на основе модели угроз системы защиты персональных данных;</w:t>
      </w:r>
    </w:p>
    <w:p w:rsidR="003D26A3" w:rsidRPr="00AC2E13" w:rsidRDefault="003D26A3" w:rsidP="003D26A3">
      <w:pPr>
        <w:pStyle w:val="a3"/>
        <w:widowControl w:val="0"/>
        <w:numPr>
          <w:ilvl w:val="3"/>
          <w:numId w:val="3"/>
        </w:numPr>
        <w:tabs>
          <w:tab w:val="left" w:pos="202"/>
          <w:tab w:val="left" w:pos="567"/>
          <w:tab w:val="left" w:pos="1314"/>
        </w:tabs>
        <w:autoSpaceDE w:val="0"/>
        <w:autoSpaceDN w:val="0"/>
        <w:ind w:left="0" w:right="-143" w:firstLine="709"/>
        <w:jc w:val="both"/>
      </w:pPr>
      <w:r w:rsidRPr="00AC2E13">
        <w:t>проверка готовности и эффективности использования средств защиты</w:t>
      </w:r>
      <w:r w:rsidRPr="00AC2E13">
        <w:rPr>
          <w:spacing w:val="-1"/>
        </w:rPr>
        <w:t xml:space="preserve"> </w:t>
      </w:r>
      <w:r w:rsidRPr="00AC2E13">
        <w:t>информации;</w:t>
      </w:r>
    </w:p>
    <w:p w:rsidR="003D26A3" w:rsidRPr="00AC2E13" w:rsidRDefault="003D26A3" w:rsidP="003D26A3">
      <w:pPr>
        <w:pStyle w:val="a3"/>
        <w:widowControl w:val="0"/>
        <w:numPr>
          <w:ilvl w:val="3"/>
          <w:numId w:val="3"/>
        </w:numPr>
        <w:tabs>
          <w:tab w:val="left" w:pos="202"/>
          <w:tab w:val="left" w:pos="567"/>
          <w:tab w:val="left" w:pos="1314"/>
        </w:tabs>
        <w:autoSpaceDE w:val="0"/>
        <w:autoSpaceDN w:val="0"/>
        <w:ind w:left="0" w:right="-143" w:firstLine="709"/>
        <w:jc w:val="both"/>
      </w:pPr>
      <w:r w:rsidRPr="00AC2E13">
        <w:t>парольная защита доступа пользователей к информационным системам персональных данных;</w:t>
      </w:r>
    </w:p>
    <w:p w:rsidR="003D26A3" w:rsidRPr="00AC2E13" w:rsidRDefault="003D26A3" w:rsidP="003D26A3">
      <w:pPr>
        <w:pStyle w:val="a3"/>
        <w:widowControl w:val="0"/>
        <w:numPr>
          <w:ilvl w:val="3"/>
          <w:numId w:val="3"/>
        </w:numPr>
        <w:tabs>
          <w:tab w:val="left" w:pos="202"/>
          <w:tab w:val="left" w:pos="567"/>
          <w:tab w:val="left" w:pos="1314"/>
        </w:tabs>
        <w:autoSpaceDE w:val="0"/>
        <w:autoSpaceDN w:val="0"/>
        <w:ind w:left="0" w:right="-143" w:firstLine="709"/>
        <w:jc w:val="both"/>
      </w:pPr>
      <w:r w:rsidRPr="00AC2E13">
        <w:t>разграничение доступа пользователей к информационным ресурсам и программно-аппаратным средствам обработки</w:t>
      </w:r>
      <w:r w:rsidRPr="00AC2E13">
        <w:rPr>
          <w:spacing w:val="-8"/>
        </w:rPr>
        <w:t xml:space="preserve"> </w:t>
      </w:r>
      <w:r w:rsidRPr="00AC2E13">
        <w:t>информации;</w:t>
      </w:r>
    </w:p>
    <w:p w:rsidR="003D26A3" w:rsidRPr="00AC2E13" w:rsidRDefault="003D26A3" w:rsidP="003D26A3">
      <w:pPr>
        <w:pStyle w:val="a3"/>
        <w:widowControl w:val="0"/>
        <w:numPr>
          <w:ilvl w:val="3"/>
          <w:numId w:val="3"/>
        </w:numPr>
        <w:tabs>
          <w:tab w:val="left" w:pos="202"/>
          <w:tab w:val="left" w:pos="567"/>
          <w:tab w:val="left" w:pos="1314"/>
        </w:tabs>
        <w:autoSpaceDE w:val="0"/>
        <w:autoSpaceDN w:val="0"/>
        <w:ind w:left="0" w:right="-143" w:firstLine="709"/>
        <w:jc w:val="both"/>
      </w:pPr>
      <w:r w:rsidRPr="00AC2E13">
        <w:t>регистрация и учет действий пользователей информационных систем персональных данных;</w:t>
      </w:r>
    </w:p>
    <w:p w:rsidR="003D26A3" w:rsidRPr="00AC2E13" w:rsidRDefault="003D26A3" w:rsidP="003D26A3">
      <w:pPr>
        <w:pStyle w:val="a3"/>
        <w:widowControl w:val="0"/>
        <w:numPr>
          <w:ilvl w:val="3"/>
          <w:numId w:val="3"/>
        </w:numPr>
        <w:tabs>
          <w:tab w:val="left" w:pos="202"/>
          <w:tab w:val="left" w:pos="567"/>
          <w:tab w:val="left" w:pos="1314"/>
        </w:tabs>
        <w:autoSpaceDE w:val="0"/>
        <w:autoSpaceDN w:val="0"/>
        <w:ind w:left="0" w:right="-143" w:firstLine="709"/>
        <w:jc w:val="both"/>
      </w:pPr>
      <w:r w:rsidRPr="00AC2E13">
        <w:t>применение средств контроля доступа к коммуникационным портам, устройствам ввода-вывода информации, съёмным машинным носителям и внешним накопителям</w:t>
      </w:r>
      <w:r w:rsidRPr="00AC2E13">
        <w:rPr>
          <w:spacing w:val="-1"/>
        </w:rPr>
        <w:t xml:space="preserve"> </w:t>
      </w:r>
      <w:r w:rsidRPr="00AC2E13">
        <w:t>информации;</w:t>
      </w:r>
    </w:p>
    <w:p w:rsidR="003D26A3" w:rsidRPr="00AC2E13" w:rsidRDefault="003D26A3" w:rsidP="003D26A3">
      <w:pPr>
        <w:pStyle w:val="a3"/>
        <w:widowControl w:val="0"/>
        <w:numPr>
          <w:ilvl w:val="3"/>
          <w:numId w:val="3"/>
        </w:numPr>
        <w:tabs>
          <w:tab w:val="left" w:pos="202"/>
          <w:tab w:val="left" w:pos="567"/>
          <w:tab w:val="left" w:pos="1314"/>
        </w:tabs>
        <w:autoSpaceDE w:val="0"/>
        <w:autoSpaceDN w:val="0"/>
        <w:ind w:left="0" w:right="-143" w:firstLine="709"/>
        <w:jc w:val="both"/>
      </w:pPr>
      <w:r w:rsidRPr="00AC2E13">
        <w:t>использование антивирусных средств и средств восстановления системы защиты персональных данных;</w:t>
      </w:r>
    </w:p>
    <w:p w:rsidR="003D26A3" w:rsidRPr="00AC2E13" w:rsidRDefault="003D26A3" w:rsidP="003D26A3">
      <w:pPr>
        <w:pStyle w:val="a3"/>
        <w:widowControl w:val="0"/>
        <w:numPr>
          <w:ilvl w:val="3"/>
          <w:numId w:val="3"/>
        </w:numPr>
        <w:tabs>
          <w:tab w:val="left" w:pos="202"/>
          <w:tab w:val="left" w:pos="567"/>
          <w:tab w:val="left" w:pos="1314"/>
        </w:tabs>
        <w:autoSpaceDE w:val="0"/>
        <w:autoSpaceDN w:val="0"/>
        <w:ind w:left="0" w:right="-143" w:firstLine="709"/>
        <w:jc w:val="both"/>
      </w:pPr>
      <w:r w:rsidRPr="00AC2E13">
        <w:t>применение в необходимых случаях средств криптографической защиты информации для обеспечения безопасности персональных данных при передаче по открытым каналам</w:t>
      </w:r>
      <w:r w:rsidRPr="00AC2E13">
        <w:rPr>
          <w:spacing w:val="-5"/>
        </w:rPr>
        <w:t xml:space="preserve"> </w:t>
      </w:r>
      <w:r w:rsidRPr="00AC2E13">
        <w:t>связи;</w:t>
      </w:r>
    </w:p>
    <w:p w:rsidR="003D26A3" w:rsidRPr="00AC2E13" w:rsidRDefault="003D26A3" w:rsidP="003D26A3">
      <w:pPr>
        <w:pStyle w:val="a3"/>
        <w:widowControl w:val="0"/>
        <w:numPr>
          <w:ilvl w:val="3"/>
          <w:numId w:val="3"/>
        </w:numPr>
        <w:tabs>
          <w:tab w:val="left" w:pos="202"/>
          <w:tab w:val="left" w:pos="567"/>
          <w:tab w:val="left" w:pos="1313"/>
          <w:tab w:val="left" w:pos="1314"/>
        </w:tabs>
        <w:autoSpaceDE w:val="0"/>
        <w:autoSpaceDN w:val="0"/>
        <w:ind w:left="0" w:right="-143" w:firstLine="709"/>
      </w:pPr>
      <w:r w:rsidRPr="00AC2E13">
        <w:t>применение межсетевого</w:t>
      </w:r>
      <w:r w:rsidRPr="00AC2E13">
        <w:rPr>
          <w:spacing w:val="-1"/>
        </w:rPr>
        <w:t xml:space="preserve"> </w:t>
      </w:r>
      <w:r w:rsidRPr="00AC2E13">
        <w:t>экранирования;</w:t>
      </w:r>
    </w:p>
    <w:p w:rsidR="003D26A3" w:rsidRPr="00AC2E13" w:rsidRDefault="003D26A3" w:rsidP="003D26A3">
      <w:pPr>
        <w:pStyle w:val="a3"/>
        <w:widowControl w:val="0"/>
        <w:numPr>
          <w:ilvl w:val="3"/>
          <w:numId w:val="3"/>
        </w:numPr>
        <w:tabs>
          <w:tab w:val="left" w:pos="202"/>
          <w:tab w:val="left" w:pos="567"/>
          <w:tab w:val="left" w:pos="1314"/>
          <w:tab w:val="left" w:pos="3548"/>
          <w:tab w:val="left" w:pos="5512"/>
          <w:tab w:val="left" w:pos="6349"/>
          <w:tab w:val="left" w:pos="8868"/>
        </w:tabs>
        <w:autoSpaceDE w:val="0"/>
        <w:autoSpaceDN w:val="0"/>
        <w:ind w:left="0" w:right="-143" w:firstLine="709"/>
        <w:jc w:val="both"/>
      </w:pPr>
      <w:r w:rsidRPr="00AC2E13">
        <w:t>обнаружение</w:t>
      </w:r>
      <w:r w:rsidRPr="00AC2E13">
        <w:tab/>
        <w:t>вторжений</w:t>
      </w:r>
      <w:r w:rsidRPr="00AC2E13">
        <w:tab/>
        <w:t>в</w:t>
      </w:r>
      <w:r w:rsidRPr="00AC2E13">
        <w:tab/>
        <w:t>корпоративную</w:t>
      </w:r>
      <w:r w:rsidRPr="00AC2E13">
        <w:tab/>
        <w:t xml:space="preserve">сеть </w:t>
      </w:r>
      <w:r w:rsidRPr="00AC2E13">
        <w:lastRenderedPageBreak/>
        <w:t>ГКУ ЦОДД, нарушающих или создающих предпосылки к нарушению установленных требований по обеспечению безопасности персональных</w:t>
      </w:r>
      <w:r w:rsidRPr="00AC2E13">
        <w:rPr>
          <w:spacing w:val="-1"/>
        </w:rPr>
        <w:t xml:space="preserve"> </w:t>
      </w:r>
      <w:r w:rsidRPr="00AC2E13">
        <w:t>данных;</w:t>
      </w:r>
    </w:p>
    <w:p w:rsidR="003D26A3" w:rsidRPr="00AC2E13" w:rsidRDefault="003D26A3" w:rsidP="003D26A3">
      <w:pPr>
        <w:pStyle w:val="a3"/>
        <w:widowControl w:val="0"/>
        <w:numPr>
          <w:ilvl w:val="3"/>
          <w:numId w:val="3"/>
        </w:numPr>
        <w:tabs>
          <w:tab w:val="left" w:pos="202"/>
          <w:tab w:val="left" w:pos="567"/>
          <w:tab w:val="left" w:pos="1314"/>
        </w:tabs>
        <w:autoSpaceDE w:val="0"/>
        <w:autoSpaceDN w:val="0"/>
        <w:ind w:left="0" w:right="-143" w:firstLine="709"/>
        <w:jc w:val="both"/>
      </w:pPr>
      <w:r w:rsidRPr="00AC2E13">
        <w:t>анализ защищённости информационных систем персональных данных ГКУ ЦОДД с применением специализированных программных средств (сканеров</w:t>
      </w:r>
      <w:r w:rsidRPr="00AC2E13">
        <w:rPr>
          <w:spacing w:val="-5"/>
        </w:rPr>
        <w:t xml:space="preserve"> </w:t>
      </w:r>
      <w:r w:rsidRPr="00AC2E13">
        <w:t>безопасности);</w:t>
      </w:r>
    </w:p>
    <w:p w:rsidR="003D26A3" w:rsidRPr="00AC2E13" w:rsidRDefault="003D26A3" w:rsidP="003D26A3">
      <w:pPr>
        <w:pStyle w:val="a3"/>
        <w:widowControl w:val="0"/>
        <w:numPr>
          <w:ilvl w:val="3"/>
          <w:numId w:val="3"/>
        </w:numPr>
        <w:tabs>
          <w:tab w:val="left" w:pos="202"/>
          <w:tab w:val="left" w:pos="567"/>
          <w:tab w:val="left" w:pos="1314"/>
        </w:tabs>
        <w:autoSpaceDE w:val="0"/>
        <w:autoSpaceDN w:val="0"/>
        <w:ind w:left="0" w:right="-143" w:firstLine="709"/>
        <w:jc w:val="both"/>
      </w:pPr>
      <w:r w:rsidRPr="00AC2E13">
        <w:t>централизованное управление системой защиты персональных данных;</w:t>
      </w:r>
    </w:p>
    <w:p w:rsidR="003D26A3" w:rsidRPr="00AC2E13" w:rsidRDefault="003D26A3" w:rsidP="003D26A3">
      <w:pPr>
        <w:pStyle w:val="a3"/>
        <w:widowControl w:val="0"/>
        <w:numPr>
          <w:ilvl w:val="3"/>
          <w:numId w:val="3"/>
        </w:numPr>
        <w:tabs>
          <w:tab w:val="left" w:pos="202"/>
          <w:tab w:val="left" w:pos="567"/>
          <w:tab w:val="left" w:pos="1313"/>
          <w:tab w:val="left" w:pos="1314"/>
        </w:tabs>
        <w:autoSpaceDE w:val="0"/>
        <w:autoSpaceDN w:val="0"/>
        <w:ind w:left="0" w:right="-143" w:firstLine="709"/>
      </w:pPr>
      <w:r w:rsidRPr="00AC2E13">
        <w:t>резервное копирование</w:t>
      </w:r>
      <w:r w:rsidRPr="00AC2E13">
        <w:rPr>
          <w:spacing w:val="-3"/>
        </w:rPr>
        <w:t xml:space="preserve"> </w:t>
      </w:r>
      <w:r w:rsidRPr="00AC2E13">
        <w:t>информации;</w:t>
      </w:r>
    </w:p>
    <w:p w:rsidR="003D26A3" w:rsidRPr="00AC2E13" w:rsidRDefault="003D26A3" w:rsidP="003D26A3">
      <w:pPr>
        <w:pStyle w:val="a3"/>
        <w:widowControl w:val="0"/>
        <w:numPr>
          <w:ilvl w:val="3"/>
          <w:numId w:val="3"/>
        </w:numPr>
        <w:tabs>
          <w:tab w:val="left" w:pos="202"/>
          <w:tab w:val="left" w:pos="567"/>
          <w:tab w:val="left" w:pos="1314"/>
        </w:tabs>
        <w:autoSpaceDE w:val="0"/>
        <w:autoSpaceDN w:val="0"/>
        <w:ind w:left="0" w:right="-143" w:firstLine="709"/>
        <w:jc w:val="both"/>
      </w:pPr>
      <w:r w:rsidRPr="00AC2E13">
        <w:t>обучение работников, использующих средства защиты информации, применяемые в информационных системах персональных данных, правилам работы с</w:t>
      </w:r>
      <w:r w:rsidRPr="00AC2E13">
        <w:rPr>
          <w:spacing w:val="-4"/>
        </w:rPr>
        <w:t xml:space="preserve"> </w:t>
      </w:r>
      <w:r w:rsidRPr="00AC2E13">
        <w:t>ними;</w:t>
      </w:r>
    </w:p>
    <w:p w:rsidR="003D26A3" w:rsidRDefault="003D26A3" w:rsidP="003D26A3">
      <w:pPr>
        <w:pStyle w:val="a3"/>
        <w:widowControl w:val="0"/>
        <w:numPr>
          <w:ilvl w:val="3"/>
          <w:numId w:val="3"/>
        </w:numPr>
        <w:tabs>
          <w:tab w:val="left" w:pos="202"/>
          <w:tab w:val="left" w:pos="567"/>
          <w:tab w:val="left" w:pos="1314"/>
        </w:tabs>
        <w:autoSpaceDE w:val="0"/>
        <w:autoSpaceDN w:val="0"/>
        <w:ind w:left="0" w:right="-143" w:firstLine="709"/>
        <w:jc w:val="both"/>
      </w:pPr>
      <w:r w:rsidRPr="00AC2E13">
        <w:t>организация       пропускного        режима        на        территорию   ГКУ ЦОДД, охраны помещений с техническими средствами обработки персональных</w:t>
      </w:r>
      <w:r w:rsidRPr="00AC2E13">
        <w:rPr>
          <w:spacing w:val="-5"/>
        </w:rPr>
        <w:t xml:space="preserve"> </w:t>
      </w:r>
      <w:r w:rsidRPr="00AC2E13">
        <w:t>данных.</w:t>
      </w:r>
    </w:p>
    <w:p w:rsidR="003D26A3" w:rsidRPr="00AC2E13" w:rsidRDefault="003D26A3" w:rsidP="003D26A3">
      <w:pPr>
        <w:pStyle w:val="a3"/>
        <w:widowControl w:val="0"/>
        <w:tabs>
          <w:tab w:val="left" w:pos="202"/>
          <w:tab w:val="left" w:pos="567"/>
          <w:tab w:val="left" w:pos="1314"/>
        </w:tabs>
        <w:autoSpaceDE w:val="0"/>
        <w:autoSpaceDN w:val="0"/>
        <w:ind w:left="0" w:right="-143" w:firstLine="709"/>
        <w:jc w:val="both"/>
      </w:pPr>
    </w:p>
    <w:p w:rsidR="003D26A3" w:rsidRPr="00AC2E13" w:rsidRDefault="003D26A3" w:rsidP="003D26A3">
      <w:pPr>
        <w:pStyle w:val="1"/>
        <w:keepNext w:val="0"/>
        <w:pageBreakBefore w:val="0"/>
        <w:widowControl w:val="0"/>
        <w:numPr>
          <w:ilvl w:val="1"/>
          <w:numId w:val="3"/>
        </w:numPr>
        <w:tabs>
          <w:tab w:val="left" w:pos="202"/>
        </w:tabs>
        <w:suppressAutoHyphens w:val="0"/>
        <w:autoSpaceDE w:val="0"/>
        <w:autoSpaceDN w:val="0"/>
        <w:spacing w:before="0" w:after="0" w:line="240" w:lineRule="auto"/>
        <w:ind w:left="0" w:right="-143" w:firstLine="709"/>
        <w:contextualSpacing/>
        <w:jc w:val="left"/>
        <w:rPr>
          <w:szCs w:val="24"/>
        </w:rPr>
      </w:pPr>
      <w:bookmarkStart w:id="5" w:name="_Toc17294760"/>
      <w:r w:rsidRPr="00AC2E13">
        <w:rPr>
          <w:szCs w:val="24"/>
        </w:rPr>
        <w:t>Использование файлов</w:t>
      </w:r>
      <w:r w:rsidRPr="00AC2E13">
        <w:rPr>
          <w:spacing w:val="-2"/>
          <w:szCs w:val="24"/>
        </w:rPr>
        <w:t xml:space="preserve"> </w:t>
      </w:r>
      <w:r w:rsidRPr="00AC2E13">
        <w:rPr>
          <w:szCs w:val="24"/>
        </w:rPr>
        <w:t>cookie.</w:t>
      </w:r>
      <w:bookmarkEnd w:id="5"/>
    </w:p>
    <w:p w:rsidR="003D26A3" w:rsidRDefault="003D26A3" w:rsidP="003D26A3">
      <w:pPr>
        <w:pStyle w:val="a3"/>
        <w:widowControl w:val="0"/>
        <w:tabs>
          <w:tab w:val="left" w:pos="284"/>
          <w:tab w:val="left" w:pos="709"/>
          <w:tab w:val="left" w:pos="1283"/>
        </w:tabs>
        <w:autoSpaceDE w:val="0"/>
        <w:autoSpaceDN w:val="0"/>
        <w:ind w:left="0" w:right="-143" w:firstLine="709"/>
        <w:jc w:val="both"/>
      </w:pPr>
      <w:r>
        <w:t>С</w:t>
      </w:r>
      <w:r w:rsidRPr="00AC2E13">
        <w:t>айт ГКУ ЦОДД применяет технологи</w:t>
      </w:r>
      <w:r>
        <w:t>и</w:t>
      </w:r>
      <w:r w:rsidRPr="00AC2E13">
        <w:t xml:space="preserve"> </w:t>
      </w:r>
      <w:proofErr w:type="spellStart"/>
      <w:r w:rsidRPr="00AC2E13">
        <w:t>cookie</w:t>
      </w:r>
      <w:proofErr w:type="spellEnd"/>
      <w:r w:rsidRPr="00AC2E13">
        <w:t xml:space="preserve">, которые </w:t>
      </w:r>
      <w:r>
        <w:t>позволяют</w:t>
      </w:r>
      <w:r w:rsidRPr="00F53056">
        <w:t xml:space="preserve"> веб-сайту узнать устройство при следующем посещении</w:t>
      </w:r>
      <w:r w:rsidRPr="00AC2E13">
        <w:t>.</w:t>
      </w:r>
      <w:r w:rsidRPr="004F0070">
        <w:t xml:space="preserve">    </w:t>
      </w:r>
    </w:p>
    <w:p w:rsidR="003D26A3" w:rsidRPr="00AC2E13" w:rsidRDefault="003D26A3" w:rsidP="003D26A3">
      <w:pPr>
        <w:pStyle w:val="a3"/>
        <w:widowControl w:val="0"/>
        <w:tabs>
          <w:tab w:val="left" w:pos="284"/>
          <w:tab w:val="left" w:pos="709"/>
          <w:tab w:val="left" w:pos="1283"/>
        </w:tabs>
        <w:autoSpaceDE w:val="0"/>
        <w:autoSpaceDN w:val="0"/>
        <w:ind w:left="0" w:right="-143" w:firstLine="709"/>
        <w:jc w:val="both"/>
      </w:pPr>
    </w:p>
    <w:p w:rsidR="003D26A3" w:rsidRPr="00AC2E13" w:rsidRDefault="003D26A3" w:rsidP="003D26A3">
      <w:pPr>
        <w:pStyle w:val="1"/>
        <w:keepNext w:val="0"/>
        <w:pageBreakBefore w:val="0"/>
        <w:widowControl w:val="0"/>
        <w:numPr>
          <w:ilvl w:val="1"/>
          <w:numId w:val="3"/>
        </w:numPr>
        <w:tabs>
          <w:tab w:val="left" w:pos="202"/>
        </w:tabs>
        <w:suppressAutoHyphens w:val="0"/>
        <w:autoSpaceDE w:val="0"/>
        <w:autoSpaceDN w:val="0"/>
        <w:spacing w:before="0" w:after="0" w:line="240" w:lineRule="auto"/>
        <w:ind w:left="0" w:right="-143" w:firstLine="709"/>
        <w:contextualSpacing/>
        <w:jc w:val="left"/>
        <w:rPr>
          <w:szCs w:val="24"/>
        </w:rPr>
      </w:pPr>
      <w:bookmarkStart w:id="6" w:name="_Toc17294761"/>
      <w:r w:rsidRPr="00AC2E13">
        <w:rPr>
          <w:szCs w:val="24"/>
        </w:rPr>
        <w:t>Заключительные положения</w:t>
      </w:r>
      <w:bookmarkEnd w:id="6"/>
    </w:p>
    <w:p w:rsidR="003D26A3" w:rsidRPr="00AC2E13" w:rsidRDefault="003D26A3" w:rsidP="003D26A3">
      <w:pPr>
        <w:pStyle w:val="a3"/>
        <w:widowControl w:val="0"/>
        <w:numPr>
          <w:ilvl w:val="2"/>
          <w:numId w:val="3"/>
        </w:numPr>
        <w:tabs>
          <w:tab w:val="left" w:pos="202"/>
          <w:tab w:val="left" w:pos="709"/>
          <w:tab w:val="left" w:pos="1283"/>
        </w:tabs>
        <w:autoSpaceDE w:val="0"/>
        <w:autoSpaceDN w:val="0"/>
        <w:ind w:left="0" w:right="-143" w:firstLine="709"/>
        <w:jc w:val="both"/>
      </w:pPr>
      <w:r w:rsidRPr="00AC2E13">
        <w:t>Иные права и обязанности ГКУ ЦОДД, связанные с обработкой ей персональных данных, определяются законодательством в области персональных</w:t>
      </w:r>
      <w:r w:rsidRPr="00AC2E13">
        <w:rPr>
          <w:spacing w:val="-5"/>
        </w:rPr>
        <w:t xml:space="preserve"> </w:t>
      </w:r>
      <w:r w:rsidRPr="00AC2E13">
        <w:t>данных.</w:t>
      </w:r>
    </w:p>
    <w:p w:rsidR="003D26A3" w:rsidRPr="00063303" w:rsidRDefault="003D26A3" w:rsidP="003D26A3">
      <w:pPr>
        <w:pStyle w:val="a3"/>
        <w:widowControl w:val="0"/>
        <w:numPr>
          <w:ilvl w:val="2"/>
          <w:numId w:val="3"/>
        </w:numPr>
        <w:tabs>
          <w:tab w:val="left" w:pos="202"/>
          <w:tab w:val="left" w:pos="709"/>
          <w:tab w:val="left" w:pos="1283"/>
        </w:tabs>
        <w:autoSpaceDE w:val="0"/>
        <w:autoSpaceDN w:val="0"/>
        <w:ind w:left="0" w:right="-143" w:firstLine="709"/>
        <w:jc w:val="both"/>
        <w:rPr>
          <w:b/>
          <w:sz w:val="28"/>
          <w:szCs w:val="28"/>
        </w:rPr>
      </w:pPr>
      <w:r>
        <w:t>Л</w:t>
      </w:r>
      <w:r w:rsidRPr="00AC2E13">
        <w:t xml:space="preserve">ица ГКУ ЦОДД, виновные в нарушении норм, регулирующих обработку и защиту персональных данных, несут </w:t>
      </w:r>
      <w:r>
        <w:t xml:space="preserve">предусмотренную законодательством Российской Федерации </w:t>
      </w:r>
      <w:r w:rsidRPr="00AC2E13">
        <w:t>ответственность</w:t>
      </w:r>
      <w:r>
        <w:t>.</w:t>
      </w:r>
      <w:r w:rsidRPr="00AC2E13">
        <w:t xml:space="preserve"> </w:t>
      </w:r>
    </w:p>
    <w:p w:rsidR="00EA3A9B" w:rsidRPr="003D26A3" w:rsidRDefault="00EA3A9B" w:rsidP="003D26A3"/>
    <w:sectPr w:rsidR="00EA3A9B" w:rsidRPr="003D26A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ntiqua">
    <w:altName w:val="Times New Roman"/>
    <w:panose1 w:val="00000000000000000000"/>
    <w:charset w:val="00"/>
    <w:family w:val="auto"/>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966240"/>
    <w:multiLevelType w:val="multilevel"/>
    <w:tmpl w:val="335CC388"/>
    <w:lvl w:ilvl="0">
      <w:start w:val="1"/>
      <w:numFmt w:val="decimal"/>
      <w:pStyle w:val="1"/>
      <w:suff w:val="space"/>
      <w:lvlText w:val="%1"/>
      <w:lvlJc w:val="left"/>
      <w:pPr>
        <w:ind w:left="4366" w:firstLine="454"/>
      </w:pPr>
      <w:rPr>
        <w:rFonts w:ascii="Times New Roman" w:hAnsi="Times New Roman" w:cs="Times New Roman" w:hint="default"/>
      </w:rPr>
    </w:lvl>
    <w:lvl w:ilvl="1">
      <w:start w:val="1"/>
      <w:numFmt w:val="decimal"/>
      <w:pStyle w:val="2"/>
      <w:suff w:val="space"/>
      <w:lvlText w:val="%1.%2"/>
      <w:lvlJc w:val="left"/>
      <w:pPr>
        <w:ind w:left="256" w:firstLine="454"/>
      </w:pPr>
      <w:rPr>
        <w:rFonts w:ascii="Times New Roman" w:hAnsi="Times New Roman" w:cs="Times New Roman" w:hint="default"/>
      </w:rPr>
    </w:lvl>
    <w:lvl w:ilvl="2">
      <w:start w:val="1"/>
      <w:numFmt w:val="decimal"/>
      <w:pStyle w:val="3"/>
      <w:suff w:val="space"/>
      <w:lvlText w:val="%1.%2.%3."/>
      <w:lvlJc w:val="left"/>
      <w:pPr>
        <w:ind w:firstLine="454"/>
      </w:pPr>
      <w:rPr>
        <w:rFonts w:ascii="Times New Roman" w:hAnsi="Times New Roman" w:cs="Times New Roman" w:hint="default"/>
      </w:rPr>
    </w:lvl>
    <w:lvl w:ilvl="3">
      <w:start w:val="1"/>
      <w:numFmt w:val="decimal"/>
      <w:pStyle w:val="4"/>
      <w:suff w:val="space"/>
      <w:lvlText w:val="%1.%2.%3.%4."/>
      <w:lvlJc w:val="left"/>
      <w:pPr>
        <w:ind w:firstLine="454"/>
      </w:pPr>
      <w:rPr>
        <w:rFonts w:ascii="Times New Roman" w:hAnsi="Times New Roman" w:cs="Times New Roman" w:hint="default"/>
      </w:rPr>
    </w:lvl>
    <w:lvl w:ilvl="4">
      <w:start w:val="1"/>
      <w:numFmt w:val="decimal"/>
      <w:pStyle w:val="5"/>
      <w:suff w:val="space"/>
      <w:lvlText w:val="%1.%2.%3.%4.%5"/>
      <w:lvlJc w:val="left"/>
      <w:pPr>
        <w:ind w:firstLine="454"/>
      </w:pPr>
      <w:rPr>
        <w:rFonts w:cs="Times New Roman" w:hint="default"/>
      </w:rPr>
    </w:lvl>
    <w:lvl w:ilvl="5">
      <w:start w:val="1"/>
      <w:numFmt w:val="decimal"/>
      <w:pStyle w:val="6"/>
      <w:lvlText w:val="%1.%2.%3.%4.%5.%6"/>
      <w:lvlJc w:val="left"/>
      <w:pPr>
        <w:tabs>
          <w:tab w:val="num" w:pos="1894"/>
        </w:tabs>
        <w:ind w:firstLine="454"/>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1" w15:restartNumberingAfterBreak="0">
    <w:nsid w:val="56565F3D"/>
    <w:multiLevelType w:val="hybridMultilevel"/>
    <w:tmpl w:val="3B906BF8"/>
    <w:lvl w:ilvl="0" w:tplc="8314F3B4">
      <w:start w:val="1"/>
      <w:numFmt w:val="bullet"/>
      <w:lvlText w:val=""/>
      <w:lvlJc w:val="left"/>
      <w:pPr>
        <w:ind w:left="1282" w:hanging="360"/>
      </w:pPr>
      <w:rPr>
        <w:rFonts w:ascii="Symbol" w:hAnsi="Symbol" w:hint="default"/>
      </w:rPr>
    </w:lvl>
    <w:lvl w:ilvl="1" w:tplc="04190003" w:tentative="1">
      <w:start w:val="1"/>
      <w:numFmt w:val="bullet"/>
      <w:lvlText w:val="o"/>
      <w:lvlJc w:val="left"/>
      <w:pPr>
        <w:ind w:left="2002" w:hanging="360"/>
      </w:pPr>
      <w:rPr>
        <w:rFonts w:ascii="Courier New" w:hAnsi="Courier New" w:cs="Courier New" w:hint="default"/>
      </w:rPr>
    </w:lvl>
    <w:lvl w:ilvl="2" w:tplc="04190005" w:tentative="1">
      <w:start w:val="1"/>
      <w:numFmt w:val="bullet"/>
      <w:lvlText w:val=""/>
      <w:lvlJc w:val="left"/>
      <w:pPr>
        <w:ind w:left="2722" w:hanging="360"/>
      </w:pPr>
      <w:rPr>
        <w:rFonts w:ascii="Wingdings" w:hAnsi="Wingdings" w:hint="default"/>
      </w:rPr>
    </w:lvl>
    <w:lvl w:ilvl="3" w:tplc="8314F3B4">
      <w:start w:val="1"/>
      <w:numFmt w:val="bullet"/>
      <w:lvlText w:val=""/>
      <w:lvlJc w:val="left"/>
      <w:pPr>
        <w:ind w:left="3442" w:hanging="360"/>
      </w:pPr>
      <w:rPr>
        <w:rFonts w:ascii="Symbol" w:hAnsi="Symbol" w:hint="default"/>
      </w:rPr>
    </w:lvl>
    <w:lvl w:ilvl="4" w:tplc="04190003" w:tentative="1">
      <w:start w:val="1"/>
      <w:numFmt w:val="bullet"/>
      <w:lvlText w:val="o"/>
      <w:lvlJc w:val="left"/>
      <w:pPr>
        <w:ind w:left="4162" w:hanging="360"/>
      </w:pPr>
      <w:rPr>
        <w:rFonts w:ascii="Courier New" w:hAnsi="Courier New" w:cs="Courier New" w:hint="default"/>
      </w:rPr>
    </w:lvl>
    <w:lvl w:ilvl="5" w:tplc="04190005" w:tentative="1">
      <w:start w:val="1"/>
      <w:numFmt w:val="bullet"/>
      <w:lvlText w:val=""/>
      <w:lvlJc w:val="left"/>
      <w:pPr>
        <w:ind w:left="4882" w:hanging="360"/>
      </w:pPr>
      <w:rPr>
        <w:rFonts w:ascii="Wingdings" w:hAnsi="Wingdings" w:hint="default"/>
      </w:rPr>
    </w:lvl>
    <w:lvl w:ilvl="6" w:tplc="04190001" w:tentative="1">
      <w:start w:val="1"/>
      <w:numFmt w:val="bullet"/>
      <w:lvlText w:val=""/>
      <w:lvlJc w:val="left"/>
      <w:pPr>
        <w:ind w:left="5602" w:hanging="360"/>
      </w:pPr>
      <w:rPr>
        <w:rFonts w:ascii="Symbol" w:hAnsi="Symbol" w:hint="default"/>
      </w:rPr>
    </w:lvl>
    <w:lvl w:ilvl="7" w:tplc="04190003" w:tentative="1">
      <w:start w:val="1"/>
      <w:numFmt w:val="bullet"/>
      <w:lvlText w:val="o"/>
      <w:lvlJc w:val="left"/>
      <w:pPr>
        <w:ind w:left="6322" w:hanging="360"/>
      </w:pPr>
      <w:rPr>
        <w:rFonts w:ascii="Courier New" w:hAnsi="Courier New" w:cs="Courier New" w:hint="default"/>
      </w:rPr>
    </w:lvl>
    <w:lvl w:ilvl="8" w:tplc="04190005" w:tentative="1">
      <w:start w:val="1"/>
      <w:numFmt w:val="bullet"/>
      <w:lvlText w:val=""/>
      <w:lvlJc w:val="left"/>
      <w:pPr>
        <w:ind w:left="7042" w:hanging="360"/>
      </w:pPr>
      <w:rPr>
        <w:rFonts w:ascii="Wingdings" w:hAnsi="Wingdings" w:hint="default"/>
      </w:rPr>
    </w:lvl>
  </w:abstractNum>
  <w:abstractNum w:abstractNumId="2" w15:restartNumberingAfterBreak="0">
    <w:nsid w:val="5B633A77"/>
    <w:multiLevelType w:val="hybridMultilevel"/>
    <w:tmpl w:val="9D566052"/>
    <w:lvl w:ilvl="0" w:tplc="8314F3B4">
      <w:start w:val="1"/>
      <w:numFmt w:val="bullet"/>
      <w:lvlText w:val=""/>
      <w:lvlJc w:val="left"/>
      <w:pPr>
        <w:ind w:left="1282" w:hanging="360"/>
      </w:pPr>
      <w:rPr>
        <w:rFonts w:ascii="Symbol" w:hAnsi="Symbol" w:hint="default"/>
        <w:w w:val="100"/>
        <w:sz w:val="27"/>
        <w:szCs w:val="27"/>
        <w:lang w:val="ru-RU" w:eastAsia="ru-RU" w:bidi="ru-RU"/>
      </w:rPr>
    </w:lvl>
    <w:lvl w:ilvl="1" w:tplc="800CC73A">
      <w:numFmt w:val="bullet"/>
      <w:lvlText w:val="•"/>
      <w:lvlJc w:val="left"/>
      <w:pPr>
        <w:ind w:left="2109" w:hanging="360"/>
      </w:pPr>
      <w:rPr>
        <w:rFonts w:hint="default"/>
        <w:lang w:val="ru-RU" w:eastAsia="ru-RU" w:bidi="ru-RU"/>
      </w:rPr>
    </w:lvl>
    <w:lvl w:ilvl="2" w:tplc="889C51D2">
      <w:numFmt w:val="bullet"/>
      <w:lvlText w:val="•"/>
      <w:lvlJc w:val="left"/>
      <w:pPr>
        <w:ind w:left="2938" w:hanging="360"/>
      </w:pPr>
      <w:rPr>
        <w:rFonts w:hint="default"/>
        <w:lang w:val="ru-RU" w:eastAsia="ru-RU" w:bidi="ru-RU"/>
      </w:rPr>
    </w:lvl>
    <w:lvl w:ilvl="3" w:tplc="6E6EE4A2">
      <w:numFmt w:val="bullet"/>
      <w:lvlText w:val="•"/>
      <w:lvlJc w:val="left"/>
      <w:pPr>
        <w:ind w:left="3767" w:hanging="360"/>
      </w:pPr>
      <w:rPr>
        <w:rFonts w:hint="default"/>
        <w:lang w:val="ru-RU" w:eastAsia="ru-RU" w:bidi="ru-RU"/>
      </w:rPr>
    </w:lvl>
    <w:lvl w:ilvl="4" w:tplc="A8DED88C">
      <w:numFmt w:val="bullet"/>
      <w:lvlText w:val="•"/>
      <w:lvlJc w:val="left"/>
      <w:pPr>
        <w:ind w:left="4596" w:hanging="360"/>
      </w:pPr>
      <w:rPr>
        <w:rFonts w:hint="default"/>
        <w:lang w:val="ru-RU" w:eastAsia="ru-RU" w:bidi="ru-RU"/>
      </w:rPr>
    </w:lvl>
    <w:lvl w:ilvl="5" w:tplc="0D4A1746">
      <w:numFmt w:val="bullet"/>
      <w:lvlText w:val="•"/>
      <w:lvlJc w:val="left"/>
      <w:pPr>
        <w:ind w:left="5425" w:hanging="360"/>
      </w:pPr>
      <w:rPr>
        <w:rFonts w:hint="default"/>
        <w:lang w:val="ru-RU" w:eastAsia="ru-RU" w:bidi="ru-RU"/>
      </w:rPr>
    </w:lvl>
    <w:lvl w:ilvl="6" w:tplc="2AB01962">
      <w:numFmt w:val="bullet"/>
      <w:lvlText w:val="•"/>
      <w:lvlJc w:val="left"/>
      <w:pPr>
        <w:ind w:left="6254" w:hanging="360"/>
      </w:pPr>
      <w:rPr>
        <w:rFonts w:hint="default"/>
        <w:lang w:val="ru-RU" w:eastAsia="ru-RU" w:bidi="ru-RU"/>
      </w:rPr>
    </w:lvl>
    <w:lvl w:ilvl="7" w:tplc="369AFE54">
      <w:numFmt w:val="bullet"/>
      <w:lvlText w:val="•"/>
      <w:lvlJc w:val="left"/>
      <w:pPr>
        <w:ind w:left="7083" w:hanging="360"/>
      </w:pPr>
      <w:rPr>
        <w:rFonts w:hint="default"/>
        <w:lang w:val="ru-RU" w:eastAsia="ru-RU" w:bidi="ru-RU"/>
      </w:rPr>
    </w:lvl>
    <w:lvl w:ilvl="8" w:tplc="9B349CD4">
      <w:numFmt w:val="bullet"/>
      <w:lvlText w:val="•"/>
      <w:lvlJc w:val="left"/>
      <w:pPr>
        <w:ind w:left="7912" w:hanging="360"/>
      </w:pPr>
      <w:rPr>
        <w:rFonts w:hint="default"/>
        <w:lang w:val="ru-RU" w:eastAsia="ru-RU" w:bidi="ru-RU"/>
      </w:rPr>
    </w:lvl>
  </w:abstractNum>
  <w:abstractNum w:abstractNumId="3" w15:restartNumberingAfterBreak="0">
    <w:nsid w:val="620B12F5"/>
    <w:multiLevelType w:val="hybridMultilevel"/>
    <w:tmpl w:val="CAA6C704"/>
    <w:lvl w:ilvl="0" w:tplc="8314F3B4">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4" w15:restartNumberingAfterBreak="0">
    <w:nsid w:val="77606C39"/>
    <w:multiLevelType w:val="multilevel"/>
    <w:tmpl w:val="AD1EF0C8"/>
    <w:lvl w:ilvl="0">
      <w:start w:val="1"/>
      <w:numFmt w:val="decimal"/>
      <w:lvlText w:val="%1."/>
      <w:lvlJc w:val="left"/>
      <w:pPr>
        <w:ind w:left="541" w:hanging="440"/>
      </w:pPr>
      <w:rPr>
        <w:rFonts w:ascii="Times New Roman" w:eastAsia="Times New Roman" w:hAnsi="Times New Roman" w:cs="Times New Roman" w:hint="default"/>
        <w:b/>
        <w:bCs/>
        <w:w w:val="100"/>
        <w:sz w:val="22"/>
        <w:szCs w:val="22"/>
        <w:lang w:val="ru-RU" w:eastAsia="ru-RU" w:bidi="ru-RU"/>
      </w:rPr>
    </w:lvl>
    <w:lvl w:ilvl="1">
      <w:start w:val="1"/>
      <w:numFmt w:val="decimal"/>
      <w:lvlText w:val="%2."/>
      <w:lvlJc w:val="left"/>
      <w:pPr>
        <w:ind w:left="562" w:hanging="360"/>
      </w:pPr>
      <w:rPr>
        <w:rFonts w:ascii="Times New Roman" w:eastAsia="Times New Roman" w:hAnsi="Times New Roman" w:cs="Times New Roman" w:hint="default"/>
        <w:b/>
        <w:bCs/>
        <w:spacing w:val="0"/>
        <w:w w:val="100"/>
        <w:sz w:val="27"/>
        <w:szCs w:val="27"/>
        <w:lang w:val="ru-RU" w:eastAsia="ru-RU" w:bidi="ru-RU"/>
      </w:rPr>
    </w:lvl>
    <w:lvl w:ilvl="2">
      <w:start w:val="1"/>
      <w:numFmt w:val="decimal"/>
      <w:lvlText w:val="%2.%3."/>
      <w:lvlJc w:val="left"/>
      <w:pPr>
        <w:ind w:left="1282" w:hanging="720"/>
      </w:pPr>
      <w:rPr>
        <w:rFonts w:ascii="Times New Roman" w:eastAsia="Times New Roman" w:hAnsi="Times New Roman" w:cs="Times New Roman" w:hint="default"/>
        <w:b w:val="0"/>
        <w:bCs/>
        <w:w w:val="100"/>
        <w:sz w:val="27"/>
        <w:szCs w:val="27"/>
        <w:lang w:val="ru-RU" w:eastAsia="ru-RU" w:bidi="ru-RU"/>
      </w:rPr>
    </w:lvl>
    <w:lvl w:ilvl="3">
      <w:start w:val="1"/>
      <w:numFmt w:val="bullet"/>
      <w:lvlText w:val=""/>
      <w:lvlJc w:val="left"/>
      <w:pPr>
        <w:ind w:left="1314" w:hanging="360"/>
      </w:pPr>
      <w:rPr>
        <w:rFonts w:ascii="Symbol" w:hAnsi="Symbol" w:hint="default"/>
        <w:w w:val="100"/>
        <w:sz w:val="27"/>
        <w:szCs w:val="27"/>
        <w:lang w:val="ru-RU" w:eastAsia="ru-RU" w:bidi="ru-RU"/>
      </w:rPr>
    </w:lvl>
    <w:lvl w:ilvl="4">
      <w:numFmt w:val="bullet"/>
      <w:lvlText w:val="•"/>
      <w:lvlJc w:val="left"/>
      <w:pPr>
        <w:ind w:left="2498" w:hanging="360"/>
      </w:pPr>
      <w:rPr>
        <w:rFonts w:hint="default"/>
        <w:lang w:val="ru-RU" w:eastAsia="ru-RU" w:bidi="ru-RU"/>
      </w:rPr>
    </w:lvl>
    <w:lvl w:ilvl="5">
      <w:numFmt w:val="bullet"/>
      <w:lvlText w:val="•"/>
      <w:lvlJc w:val="left"/>
      <w:pPr>
        <w:ind w:left="3677" w:hanging="360"/>
      </w:pPr>
      <w:rPr>
        <w:rFonts w:hint="default"/>
        <w:lang w:val="ru-RU" w:eastAsia="ru-RU" w:bidi="ru-RU"/>
      </w:rPr>
    </w:lvl>
    <w:lvl w:ilvl="6">
      <w:numFmt w:val="bullet"/>
      <w:lvlText w:val="•"/>
      <w:lvlJc w:val="left"/>
      <w:pPr>
        <w:ind w:left="4856" w:hanging="360"/>
      </w:pPr>
      <w:rPr>
        <w:rFonts w:hint="default"/>
        <w:lang w:val="ru-RU" w:eastAsia="ru-RU" w:bidi="ru-RU"/>
      </w:rPr>
    </w:lvl>
    <w:lvl w:ilvl="7">
      <w:numFmt w:val="bullet"/>
      <w:lvlText w:val="•"/>
      <w:lvlJc w:val="left"/>
      <w:pPr>
        <w:ind w:left="6034" w:hanging="360"/>
      </w:pPr>
      <w:rPr>
        <w:rFonts w:hint="default"/>
        <w:lang w:val="ru-RU" w:eastAsia="ru-RU" w:bidi="ru-RU"/>
      </w:rPr>
    </w:lvl>
    <w:lvl w:ilvl="8">
      <w:numFmt w:val="bullet"/>
      <w:lvlText w:val="•"/>
      <w:lvlJc w:val="left"/>
      <w:pPr>
        <w:ind w:left="7213" w:hanging="360"/>
      </w:pPr>
      <w:rPr>
        <w:rFonts w:hint="default"/>
        <w:lang w:val="ru-RU" w:eastAsia="ru-RU" w:bidi="ru-RU"/>
      </w:rPr>
    </w:lvl>
  </w:abstractNum>
  <w:num w:numId="1">
    <w:abstractNumId w:val="0"/>
  </w:num>
  <w:num w:numId="2">
    <w:abstractNumId w:val="2"/>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7267"/>
    <w:rsid w:val="001B7267"/>
    <w:rsid w:val="003D26A3"/>
    <w:rsid w:val="00795594"/>
    <w:rsid w:val="00C90590"/>
    <w:rsid w:val="00EA3A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0F6764-3983-4976-9E22-1E7E81F08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B726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2"/>
    <w:link w:val="10"/>
    <w:qFormat/>
    <w:rsid w:val="001B7267"/>
    <w:pPr>
      <w:keepNext/>
      <w:pageBreakBefore/>
      <w:numPr>
        <w:numId w:val="1"/>
      </w:numPr>
      <w:tabs>
        <w:tab w:val="num" w:pos="360"/>
      </w:tabs>
      <w:suppressAutoHyphens/>
      <w:spacing w:before="600" w:after="600" w:line="360" w:lineRule="auto"/>
      <w:ind w:left="0" w:firstLine="0"/>
      <w:jc w:val="center"/>
      <w:outlineLvl w:val="0"/>
    </w:pPr>
    <w:rPr>
      <w:rFonts w:eastAsia="Calibri"/>
      <w:b/>
      <w:caps/>
      <w:szCs w:val="20"/>
      <w:lang w:eastAsia="en-US"/>
    </w:rPr>
  </w:style>
  <w:style w:type="paragraph" w:styleId="2">
    <w:name w:val="heading 2"/>
    <w:aliases w:val="1_вариант_заг2,ASFK_2"/>
    <w:basedOn w:val="a"/>
    <w:next w:val="3"/>
    <w:link w:val="20"/>
    <w:qFormat/>
    <w:rsid w:val="001B7267"/>
    <w:pPr>
      <w:keepNext/>
      <w:keepLines/>
      <w:numPr>
        <w:ilvl w:val="1"/>
        <w:numId w:val="1"/>
      </w:numPr>
      <w:tabs>
        <w:tab w:val="left" w:pos="720"/>
      </w:tabs>
      <w:spacing w:before="240" w:after="120" w:line="288" w:lineRule="auto"/>
      <w:ind w:left="1390" w:hanging="360"/>
      <w:jc w:val="both"/>
      <w:outlineLvl w:val="1"/>
    </w:pPr>
    <w:rPr>
      <w:rFonts w:ascii="Calibri" w:hAnsi="Calibri"/>
      <w:szCs w:val="20"/>
      <w:lang w:eastAsia="en-US"/>
    </w:rPr>
  </w:style>
  <w:style w:type="paragraph" w:styleId="3">
    <w:name w:val="heading 3"/>
    <w:aliases w:val="ASFK_3"/>
    <w:basedOn w:val="2"/>
    <w:link w:val="30"/>
    <w:qFormat/>
    <w:rsid w:val="001B7267"/>
    <w:pPr>
      <w:keepNext w:val="0"/>
      <w:numPr>
        <w:ilvl w:val="2"/>
      </w:numPr>
      <w:tabs>
        <w:tab w:val="clear" w:pos="720"/>
      </w:tabs>
      <w:ind w:left="0" w:hanging="180"/>
      <w:outlineLvl w:val="2"/>
    </w:pPr>
    <w:rPr>
      <w:rFonts w:ascii="Times New Roman" w:eastAsia="Calibri" w:hAnsi="Times New Roman"/>
    </w:rPr>
  </w:style>
  <w:style w:type="paragraph" w:styleId="4">
    <w:name w:val="heading 4"/>
    <w:aliases w:val="ASFK_4"/>
    <w:basedOn w:val="2"/>
    <w:next w:val="a"/>
    <w:link w:val="40"/>
    <w:qFormat/>
    <w:rsid w:val="001B7267"/>
    <w:pPr>
      <w:numPr>
        <w:ilvl w:val="3"/>
      </w:numPr>
      <w:ind w:left="0" w:hanging="360"/>
      <w:outlineLvl w:val="3"/>
    </w:pPr>
  </w:style>
  <w:style w:type="paragraph" w:styleId="5">
    <w:name w:val="heading 5"/>
    <w:basedOn w:val="2"/>
    <w:next w:val="a"/>
    <w:link w:val="50"/>
    <w:qFormat/>
    <w:rsid w:val="001B7267"/>
    <w:pPr>
      <w:numPr>
        <w:ilvl w:val="4"/>
      </w:numPr>
      <w:spacing w:after="60"/>
      <w:ind w:left="0" w:hanging="360"/>
      <w:outlineLvl w:val="4"/>
    </w:pPr>
  </w:style>
  <w:style w:type="paragraph" w:styleId="6">
    <w:name w:val="heading 6"/>
    <w:basedOn w:val="a"/>
    <w:next w:val="a"/>
    <w:link w:val="60"/>
    <w:qFormat/>
    <w:rsid w:val="001B7267"/>
    <w:pPr>
      <w:numPr>
        <w:ilvl w:val="5"/>
        <w:numId w:val="1"/>
      </w:numPr>
      <w:spacing w:before="240" w:after="60"/>
      <w:outlineLvl w:val="5"/>
    </w:pPr>
    <w:rPr>
      <w:rFonts w:ascii="Antiqua" w:hAnsi="Antiqua"/>
      <w:lang w:val="en-US"/>
    </w:rPr>
  </w:style>
  <w:style w:type="paragraph" w:styleId="7">
    <w:name w:val="heading 7"/>
    <w:basedOn w:val="a"/>
    <w:next w:val="a"/>
    <w:link w:val="70"/>
    <w:qFormat/>
    <w:rsid w:val="001B7267"/>
    <w:pPr>
      <w:numPr>
        <w:ilvl w:val="6"/>
        <w:numId w:val="1"/>
      </w:numPr>
      <w:spacing w:before="240" w:after="60"/>
      <w:outlineLvl w:val="6"/>
    </w:pPr>
    <w:rPr>
      <w:rFonts w:ascii="Arial" w:hAnsi="Arial"/>
      <w:sz w:val="20"/>
      <w:lang w:val="en-US"/>
    </w:rPr>
  </w:style>
  <w:style w:type="paragraph" w:styleId="8">
    <w:name w:val="heading 8"/>
    <w:basedOn w:val="a"/>
    <w:next w:val="a"/>
    <w:link w:val="80"/>
    <w:qFormat/>
    <w:rsid w:val="001B7267"/>
    <w:pPr>
      <w:numPr>
        <w:ilvl w:val="7"/>
        <w:numId w:val="1"/>
      </w:numPr>
      <w:spacing w:before="240" w:after="60"/>
      <w:outlineLvl w:val="7"/>
    </w:pPr>
    <w:rPr>
      <w:rFonts w:ascii="Arial" w:hAnsi="Arial"/>
      <w:i/>
      <w:sz w:val="20"/>
      <w:lang w:val="en-US"/>
    </w:rPr>
  </w:style>
  <w:style w:type="paragraph" w:styleId="9">
    <w:name w:val="heading 9"/>
    <w:basedOn w:val="a"/>
    <w:next w:val="a"/>
    <w:link w:val="90"/>
    <w:qFormat/>
    <w:rsid w:val="001B7267"/>
    <w:pPr>
      <w:numPr>
        <w:ilvl w:val="8"/>
        <w:numId w:val="1"/>
      </w:numPr>
      <w:spacing w:before="240" w:after="60"/>
      <w:outlineLvl w:val="8"/>
    </w:pPr>
    <w:rPr>
      <w:rFonts w:ascii="Arial" w:hAnsi="Arial"/>
      <w:b/>
      <w:i/>
      <w:sz w:val="18"/>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B7267"/>
    <w:rPr>
      <w:rFonts w:ascii="Times New Roman" w:eastAsia="Calibri" w:hAnsi="Times New Roman" w:cs="Times New Roman"/>
      <w:b/>
      <w:caps/>
      <w:sz w:val="24"/>
      <w:szCs w:val="20"/>
    </w:rPr>
  </w:style>
  <w:style w:type="character" w:customStyle="1" w:styleId="20">
    <w:name w:val="Заголовок 2 Знак"/>
    <w:aliases w:val="1_вариант_заг2 Знак,ASFK_2 Знак"/>
    <w:basedOn w:val="a0"/>
    <w:link w:val="2"/>
    <w:rsid w:val="001B7267"/>
    <w:rPr>
      <w:rFonts w:ascii="Calibri" w:eastAsia="Times New Roman" w:hAnsi="Calibri" w:cs="Times New Roman"/>
      <w:sz w:val="24"/>
      <w:szCs w:val="20"/>
    </w:rPr>
  </w:style>
  <w:style w:type="character" w:customStyle="1" w:styleId="30">
    <w:name w:val="Заголовок 3 Знак"/>
    <w:aliases w:val="ASFK_3 Знак"/>
    <w:basedOn w:val="a0"/>
    <w:link w:val="3"/>
    <w:rsid w:val="001B7267"/>
    <w:rPr>
      <w:rFonts w:ascii="Times New Roman" w:eastAsia="Calibri" w:hAnsi="Times New Roman" w:cs="Times New Roman"/>
      <w:sz w:val="24"/>
      <w:szCs w:val="20"/>
    </w:rPr>
  </w:style>
  <w:style w:type="character" w:customStyle="1" w:styleId="40">
    <w:name w:val="Заголовок 4 Знак"/>
    <w:aliases w:val="ASFK_4 Знак"/>
    <w:basedOn w:val="a0"/>
    <w:link w:val="4"/>
    <w:rsid w:val="001B7267"/>
    <w:rPr>
      <w:rFonts w:ascii="Calibri" w:eastAsia="Times New Roman" w:hAnsi="Calibri" w:cs="Times New Roman"/>
      <w:sz w:val="24"/>
      <w:szCs w:val="20"/>
    </w:rPr>
  </w:style>
  <w:style w:type="character" w:customStyle="1" w:styleId="50">
    <w:name w:val="Заголовок 5 Знак"/>
    <w:basedOn w:val="a0"/>
    <w:link w:val="5"/>
    <w:rsid w:val="001B7267"/>
    <w:rPr>
      <w:rFonts w:ascii="Calibri" w:eastAsia="Times New Roman" w:hAnsi="Calibri" w:cs="Times New Roman"/>
      <w:sz w:val="24"/>
      <w:szCs w:val="20"/>
    </w:rPr>
  </w:style>
  <w:style w:type="character" w:customStyle="1" w:styleId="60">
    <w:name w:val="Заголовок 6 Знак"/>
    <w:basedOn w:val="a0"/>
    <w:link w:val="6"/>
    <w:rsid w:val="001B7267"/>
    <w:rPr>
      <w:rFonts w:ascii="Antiqua" w:eastAsia="Times New Roman" w:hAnsi="Antiqua" w:cs="Times New Roman"/>
      <w:sz w:val="24"/>
      <w:szCs w:val="24"/>
      <w:lang w:val="en-US" w:eastAsia="ru-RU"/>
    </w:rPr>
  </w:style>
  <w:style w:type="character" w:customStyle="1" w:styleId="70">
    <w:name w:val="Заголовок 7 Знак"/>
    <w:basedOn w:val="a0"/>
    <w:link w:val="7"/>
    <w:rsid w:val="001B7267"/>
    <w:rPr>
      <w:rFonts w:ascii="Arial" w:eastAsia="Times New Roman" w:hAnsi="Arial" w:cs="Times New Roman"/>
      <w:sz w:val="20"/>
      <w:szCs w:val="24"/>
      <w:lang w:val="en-US" w:eastAsia="ru-RU"/>
    </w:rPr>
  </w:style>
  <w:style w:type="character" w:customStyle="1" w:styleId="80">
    <w:name w:val="Заголовок 8 Знак"/>
    <w:basedOn w:val="a0"/>
    <w:link w:val="8"/>
    <w:rsid w:val="001B7267"/>
    <w:rPr>
      <w:rFonts w:ascii="Arial" w:eastAsia="Times New Roman" w:hAnsi="Arial" w:cs="Times New Roman"/>
      <w:i/>
      <w:sz w:val="20"/>
      <w:szCs w:val="24"/>
      <w:lang w:val="en-US" w:eastAsia="ru-RU"/>
    </w:rPr>
  </w:style>
  <w:style w:type="character" w:customStyle="1" w:styleId="90">
    <w:name w:val="Заголовок 9 Знак"/>
    <w:basedOn w:val="a0"/>
    <w:link w:val="9"/>
    <w:rsid w:val="001B7267"/>
    <w:rPr>
      <w:rFonts w:ascii="Arial" w:eastAsia="Times New Roman" w:hAnsi="Arial" w:cs="Times New Roman"/>
      <w:b/>
      <w:i/>
      <w:sz w:val="18"/>
      <w:szCs w:val="24"/>
      <w:lang w:val="en-US" w:eastAsia="ru-RU"/>
    </w:rPr>
  </w:style>
  <w:style w:type="paragraph" w:styleId="a3">
    <w:name w:val="List Paragraph"/>
    <w:basedOn w:val="a"/>
    <w:uiPriority w:val="34"/>
    <w:qFormat/>
    <w:rsid w:val="001B7267"/>
    <w:pPr>
      <w:ind w:left="720"/>
      <w:contextualSpacing/>
    </w:pPr>
  </w:style>
  <w:style w:type="paragraph" w:styleId="a4">
    <w:name w:val="Body Text"/>
    <w:basedOn w:val="a"/>
    <w:link w:val="a5"/>
    <w:uiPriority w:val="1"/>
    <w:qFormat/>
    <w:rsid w:val="001B7267"/>
    <w:pPr>
      <w:widowControl w:val="0"/>
      <w:autoSpaceDE w:val="0"/>
      <w:autoSpaceDN w:val="0"/>
      <w:spacing w:before="255"/>
      <w:ind w:left="1314" w:hanging="360"/>
      <w:jc w:val="both"/>
    </w:pPr>
    <w:rPr>
      <w:sz w:val="27"/>
      <w:szCs w:val="27"/>
      <w:lang w:bidi="ru-RU"/>
    </w:rPr>
  </w:style>
  <w:style w:type="character" w:customStyle="1" w:styleId="a5">
    <w:name w:val="Основной текст Знак"/>
    <w:basedOn w:val="a0"/>
    <w:link w:val="a4"/>
    <w:uiPriority w:val="1"/>
    <w:rsid w:val="001B7267"/>
    <w:rPr>
      <w:rFonts w:ascii="Times New Roman" w:eastAsia="Times New Roman" w:hAnsi="Times New Roman" w:cs="Times New Roman"/>
      <w:sz w:val="27"/>
      <w:szCs w:val="27"/>
      <w:lang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mosedo.ru/document.card.php?id=417459550&amp;DNSID=wnhUSJcYxQU5epz_r8eFIs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2007</Words>
  <Characters>11440</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Никитин</dc:creator>
  <cp:keywords/>
  <dc:description/>
  <cp:lastModifiedBy>Никитин</cp:lastModifiedBy>
  <cp:revision>4</cp:revision>
  <dcterms:created xsi:type="dcterms:W3CDTF">2019-09-13T11:46:00Z</dcterms:created>
  <dcterms:modified xsi:type="dcterms:W3CDTF">2019-09-25T08:32:00Z</dcterms:modified>
</cp:coreProperties>
</file>